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35DD2" w14:textId="77777777" w:rsidR="003E4C1F" w:rsidRPr="00E938F1" w:rsidRDefault="003E4C1F" w:rsidP="003E4C1F">
      <w:pPr>
        <w:spacing w:after="0" w:line="240" w:lineRule="auto"/>
        <w:jc w:val="center"/>
        <w:rPr>
          <w:rFonts w:ascii="Verdana" w:hAnsi="Verdana" w:cs="Arial"/>
          <w:sz w:val="28"/>
          <w:lang w:val="en-US"/>
        </w:rPr>
      </w:pPr>
    </w:p>
    <w:p w14:paraId="7832F74F" w14:textId="77777777" w:rsidR="003E4C1F" w:rsidRPr="00E938F1" w:rsidRDefault="003E4C1F" w:rsidP="003E4C1F">
      <w:pPr>
        <w:spacing w:after="0" w:line="240" w:lineRule="auto"/>
        <w:jc w:val="center"/>
        <w:rPr>
          <w:rFonts w:ascii="Verdana" w:hAnsi="Verdana" w:cs="Arial"/>
          <w:sz w:val="28"/>
          <w:lang w:val="en-US"/>
        </w:rPr>
      </w:pPr>
    </w:p>
    <w:p w14:paraId="5646907A" w14:textId="77777777" w:rsidR="003E4C1F" w:rsidRPr="00E938F1" w:rsidRDefault="003E4C1F" w:rsidP="003E4C1F">
      <w:pPr>
        <w:spacing w:after="0" w:line="240" w:lineRule="auto"/>
        <w:jc w:val="center"/>
        <w:rPr>
          <w:rFonts w:ascii="Verdana" w:hAnsi="Verdana" w:cs="Arial"/>
          <w:sz w:val="28"/>
          <w:lang w:val="en-US"/>
        </w:rPr>
      </w:pPr>
    </w:p>
    <w:p w14:paraId="6C217F0B" w14:textId="77777777" w:rsidR="003E4C1F" w:rsidRPr="00E938F1" w:rsidRDefault="003E4C1F" w:rsidP="003E4C1F">
      <w:pPr>
        <w:spacing w:after="0" w:line="240" w:lineRule="auto"/>
        <w:jc w:val="center"/>
        <w:rPr>
          <w:rFonts w:ascii="Verdana" w:hAnsi="Verdana" w:cs="Arial"/>
          <w:sz w:val="28"/>
          <w:lang w:val="en-US"/>
        </w:rPr>
      </w:pPr>
    </w:p>
    <w:p w14:paraId="5C13CA52" w14:textId="77777777" w:rsidR="003E4C1F" w:rsidRPr="00E938F1" w:rsidRDefault="003E4C1F" w:rsidP="003E4C1F">
      <w:pPr>
        <w:spacing w:after="0" w:line="240" w:lineRule="auto"/>
        <w:jc w:val="center"/>
        <w:rPr>
          <w:rFonts w:ascii="Verdana" w:hAnsi="Verdana" w:cs="Arial"/>
          <w:sz w:val="28"/>
          <w:lang w:val="en-US"/>
        </w:rPr>
      </w:pPr>
    </w:p>
    <w:p w14:paraId="7E459968" w14:textId="77777777" w:rsidR="003E4C1F" w:rsidRPr="00E938F1" w:rsidRDefault="003E4C1F" w:rsidP="003E4C1F">
      <w:pPr>
        <w:spacing w:after="0" w:line="240" w:lineRule="auto"/>
        <w:jc w:val="center"/>
        <w:rPr>
          <w:rFonts w:ascii="Verdana" w:hAnsi="Verdana" w:cs="Arial"/>
          <w:sz w:val="28"/>
          <w:lang w:val="en-US"/>
        </w:rPr>
      </w:pPr>
    </w:p>
    <w:p w14:paraId="4F1B2104" w14:textId="77777777" w:rsidR="003E4C1F" w:rsidRPr="00E938F1" w:rsidRDefault="003E4C1F" w:rsidP="003E4C1F">
      <w:pPr>
        <w:spacing w:after="0" w:line="240" w:lineRule="auto"/>
        <w:jc w:val="center"/>
        <w:rPr>
          <w:rFonts w:ascii="Verdana" w:hAnsi="Verdana" w:cs="Arial"/>
          <w:sz w:val="28"/>
          <w:lang w:val="en-US"/>
        </w:rPr>
      </w:pPr>
    </w:p>
    <w:p w14:paraId="5ECE8891" w14:textId="77777777" w:rsidR="003E4C1F" w:rsidRPr="00E938F1" w:rsidRDefault="003E4C1F" w:rsidP="003E4C1F">
      <w:pPr>
        <w:spacing w:after="0" w:line="240" w:lineRule="auto"/>
        <w:jc w:val="center"/>
        <w:rPr>
          <w:rFonts w:ascii="Verdana" w:hAnsi="Verdana" w:cs="Arial"/>
          <w:sz w:val="28"/>
          <w:lang w:val="en-US"/>
        </w:rPr>
      </w:pPr>
    </w:p>
    <w:p w14:paraId="345A1504" w14:textId="77777777" w:rsidR="003E4C1F" w:rsidRPr="00E938F1" w:rsidRDefault="003E4C1F" w:rsidP="003E4C1F">
      <w:pPr>
        <w:spacing w:after="0" w:line="360" w:lineRule="auto"/>
        <w:jc w:val="center"/>
        <w:rPr>
          <w:rFonts w:ascii="Verdana" w:hAnsi="Verdana" w:cs="Arial"/>
          <w:sz w:val="28"/>
          <w:lang w:val="en-US"/>
        </w:rPr>
      </w:pPr>
      <w:r w:rsidRPr="00E938F1">
        <w:rPr>
          <w:rFonts w:ascii="Verdana" w:hAnsi="Verdana" w:cs="Arial"/>
          <w:sz w:val="28"/>
          <w:lang w:val="en-US"/>
        </w:rPr>
        <w:t xml:space="preserve">Opening speech </w:t>
      </w:r>
    </w:p>
    <w:p w14:paraId="7EE51B55" w14:textId="77777777" w:rsidR="003E4C1F" w:rsidRPr="00E938F1" w:rsidRDefault="003E4C1F" w:rsidP="003E4C1F">
      <w:pPr>
        <w:spacing w:after="0" w:line="360" w:lineRule="auto"/>
        <w:jc w:val="center"/>
        <w:rPr>
          <w:rFonts w:ascii="Verdana" w:hAnsi="Verdana" w:cs="Arial"/>
          <w:sz w:val="28"/>
          <w:lang w:val="en-US"/>
        </w:rPr>
      </w:pPr>
      <w:proofErr w:type="gramStart"/>
      <w:r w:rsidRPr="00E938F1">
        <w:rPr>
          <w:rFonts w:ascii="Verdana" w:hAnsi="Verdana" w:cs="Arial"/>
          <w:sz w:val="28"/>
          <w:lang w:val="en-US"/>
        </w:rPr>
        <w:t>of</w:t>
      </w:r>
      <w:proofErr w:type="gramEnd"/>
      <w:r w:rsidRPr="00E938F1">
        <w:rPr>
          <w:rFonts w:ascii="Verdana" w:hAnsi="Verdana" w:cs="Arial"/>
          <w:sz w:val="28"/>
          <w:lang w:val="en-US"/>
        </w:rPr>
        <w:t xml:space="preserve"> </w:t>
      </w:r>
      <w:proofErr w:type="spellStart"/>
      <w:r w:rsidR="003733C0" w:rsidRPr="00E938F1">
        <w:rPr>
          <w:rFonts w:ascii="Verdana" w:hAnsi="Verdana" w:cs="Arial"/>
          <w:sz w:val="28"/>
          <w:lang w:val="en-US"/>
        </w:rPr>
        <w:t>Mr</w:t>
      </w:r>
      <w:proofErr w:type="spellEnd"/>
      <w:r w:rsidR="003733C0" w:rsidRPr="00E938F1">
        <w:rPr>
          <w:rFonts w:ascii="Verdana" w:hAnsi="Verdana" w:cs="Arial"/>
          <w:sz w:val="28"/>
          <w:lang w:val="en-US"/>
        </w:rPr>
        <w:t xml:space="preserve"> </w:t>
      </w:r>
      <w:proofErr w:type="spellStart"/>
      <w:r w:rsidR="007D7F83" w:rsidRPr="00E938F1">
        <w:rPr>
          <w:rFonts w:ascii="Verdana" w:hAnsi="Verdana" w:cs="Arial"/>
          <w:sz w:val="28"/>
          <w:lang w:val="en-US"/>
        </w:rPr>
        <w:t>Indrajit</w:t>
      </w:r>
      <w:proofErr w:type="spellEnd"/>
      <w:r w:rsidR="007D7F83" w:rsidRPr="00E938F1">
        <w:rPr>
          <w:rFonts w:ascii="Verdana" w:hAnsi="Verdana" w:cs="Arial"/>
          <w:sz w:val="28"/>
          <w:lang w:val="en-US"/>
        </w:rPr>
        <w:t xml:space="preserve"> Banerj</w:t>
      </w:r>
      <w:bookmarkStart w:id="0" w:name="_GoBack"/>
      <w:bookmarkEnd w:id="0"/>
      <w:r w:rsidR="007D7F83" w:rsidRPr="00E938F1">
        <w:rPr>
          <w:rFonts w:ascii="Verdana" w:hAnsi="Verdana" w:cs="Arial"/>
          <w:sz w:val="28"/>
          <w:lang w:val="en-US"/>
        </w:rPr>
        <w:t>ee</w:t>
      </w:r>
    </w:p>
    <w:p w14:paraId="365686C3" w14:textId="77777777" w:rsidR="003E4C1F" w:rsidRPr="00E938F1" w:rsidRDefault="003E4C1F" w:rsidP="003E4C1F">
      <w:pPr>
        <w:spacing w:after="0" w:line="360" w:lineRule="auto"/>
        <w:jc w:val="center"/>
        <w:rPr>
          <w:rFonts w:ascii="Verdana" w:hAnsi="Verdana" w:cs="Arial"/>
          <w:sz w:val="28"/>
          <w:lang w:val="en-US"/>
        </w:rPr>
      </w:pPr>
      <w:r w:rsidRPr="00E938F1">
        <w:rPr>
          <w:rFonts w:ascii="Verdana" w:hAnsi="Verdana" w:cs="Arial"/>
          <w:sz w:val="28"/>
          <w:lang w:val="en-US"/>
        </w:rPr>
        <w:t>Director, Knowledge Societies Division</w:t>
      </w:r>
    </w:p>
    <w:p w14:paraId="307CBC7C" w14:textId="77777777" w:rsidR="003E4C1F" w:rsidRPr="00E938F1" w:rsidRDefault="003E4C1F" w:rsidP="003E4C1F">
      <w:pPr>
        <w:spacing w:after="0" w:line="360" w:lineRule="auto"/>
        <w:jc w:val="center"/>
        <w:rPr>
          <w:rFonts w:ascii="Verdana" w:hAnsi="Verdana" w:cs="Arial"/>
          <w:sz w:val="28"/>
          <w:lang w:val="en-US"/>
        </w:rPr>
      </w:pPr>
      <w:r w:rsidRPr="00E938F1">
        <w:rPr>
          <w:rFonts w:ascii="Verdana" w:hAnsi="Verdana" w:cs="Arial"/>
          <w:sz w:val="28"/>
          <w:lang w:val="en-US"/>
        </w:rPr>
        <w:t>Communication and Information Sector</w:t>
      </w:r>
    </w:p>
    <w:p w14:paraId="3C57AC20" w14:textId="77777777" w:rsidR="003E4C1F" w:rsidRPr="00E938F1" w:rsidRDefault="003E4C1F" w:rsidP="003E4C1F">
      <w:pPr>
        <w:spacing w:after="0" w:line="360" w:lineRule="auto"/>
        <w:jc w:val="center"/>
        <w:rPr>
          <w:rFonts w:ascii="Verdana" w:hAnsi="Verdana" w:cs="Arial"/>
          <w:sz w:val="28"/>
          <w:lang w:val="en-US"/>
        </w:rPr>
      </w:pPr>
      <w:r w:rsidRPr="00E938F1">
        <w:rPr>
          <w:rFonts w:ascii="Verdana" w:hAnsi="Verdana" w:cs="Arial"/>
          <w:sz w:val="28"/>
          <w:lang w:val="en-US"/>
        </w:rPr>
        <w:t>UNESCO</w:t>
      </w:r>
    </w:p>
    <w:p w14:paraId="0A73219E" w14:textId="77777777" w:rsidR="003E4C1F" w:rsidRPr="00E938F1" w:rsidRDefault="003E4C1F" w:rsidP="003E4C1F">
      <w:pPr>
        <w:spacing w:after="0" w:line="360" w:lineRule="auto"/>
        <w:jc w:val="center"/>
        <w:rPr>
          <w:rFonts w:ascii="Verdana" w:hAnsi="Verdana" w:cs="Arial"/>
          <w:sz w:val="28"/>
          <w:lang w:val="en-US"/>
        </w:rPr>
      </w:pPr>
    </w:p>
    <w:p w14:paraId="7DDD63A4" w14:textId="77777777" w:rsidR="003E4C1F" w:rsidRPr="00E938F1" w:rsidRDefault="003E4C1F" w:rsidP="003E4C1F">
      <w:pPr>
        <w:spacing w:after="0" w:line="360" w:lineRule="auto"/>
        <w:jc w:val="center"/>
        <w:rPr>
          <w:rFonts w:ascii="Verdana" w:hAnsi="Verdana" w:cs="Arial"/>
          <w:sz w:val="28"/>
          <w:lang w:val="en-US"/>
        </w:rPr>
      </w:pPr>
      <w:r w:rsidRPr="00E938F1">
        <w:rPr>
          <w:rFonts w:ascii="Verdana" w:hAnsi="Verdana" w:cs="Arial"/>
          <w:sz w:val="28"/>
          <w:lang w:val="en-US"/>
        </w:rPr>
        <w:t>On the occasion of the International seminar on</w:t>
      </w:r>
    </w:p>
    <w:p w14:paraId="31448217" w14:textId="77777777" w:rsidR="003E4C1F" w:rsidRPr="00E938F1" w:rsidRDefault="003E4C1F" w:rsidP="003E4C1F">
      <w:pPr>
        <w:spacing w:after="0" w:line="360" w:lineRule="auto"/>
        <w:jc w:val="center"/>
        <w:rPr>
          <w:rFonts w:ascii="Verdana" w:hAnsi="Verdana" w:cs="Arial"/>
          <w:sz w:val="28"/>
          <w:lang w:val="en-US"/>
        </w:rPr>
      </w:pPr>
      <w:r w:rsidRPr="00E938F1">
        <w:rPr>
          <w:rFonts w:ascii="Verdana" w:hAnsi="Verdana" w:cs="Arial"/>
          <w:sz w:val="28"/>
          <w:lang w:val="en-US"/>
        </w:rPr>
        <w:t xml:space="preserve"> Information Accessibility for Learning: </w:t>
      </w:r>
    </w:p>
    <w:p w14:paraId="2C3F7B68" w14:textId="77777777" w:rsidR="003E4C1F" w:rsidRPr="00E938F1" w:rsidRDefault="003E4C1F" w:rsidP="003E4C1F">
      <w:pPr>
        <w:spacing w:after="0" w:line="360" w:lineRule="auto"/>
        <w:jc w:val="center"/>
        <w:rPr>
          <w:rFonts w:ascii="Verdana" w:hAnsi="Verdana" w:cs="Arial"/>
          <w:sz w:val="28"/>
          <w:lang w:val="en-US"/>
        </w:rPr>
      </w:pPr>
      <w:r w:rsidRPr="00E938F1">
        <w:rPr>
          <w:rFonts w:ascii="Verdana" w:hAnsi="Verdana" w:cs="Arial"/>
          <w:sz w:val="28"/>
          <w:lang w:val="en-US"/>
        </w:rPr>
        <w:t>From Development to Implementation of Guidelines</w:t>
      </w:r>
    </w:p>
    <w:p w14:paraId="1A6E1076" w14:textId="77777777" w:rsidR="003E4C1F" w:rsidRPr="00E938F1" w:rsidRDefault="003E4C1F" w:rsidP="003E4C1F">
      <w:pPr>
        <w:spacing w:after="0" w:line="360" w:lineRule="auto"/>
        <w:jc w:val="center"/>
        <w:rPr>
          <w:rFonts w:ascii="Verdana" w:hAnsi="Verdana" w:cs="Arial"/>
          <w:sz w:val="28"/>
          <w:lang w:val="en-US"/>
        </w:rPr>
      </w:pPr>
    </w:p>
    <w:p w14:paraId="0B7A43E1" w14:textId="77777777" w:rsidR="003E4C1F" w:rsidRPr="00E938F1" w:rsidRDefault="003E4C1F" w:rsidP="003E4C1F">
      <w:pPr>
        <w:spacing w:after="0" w:line="360" w:lineRule="auto"/>
        <w:jc w:val="center"/>
        <w:rPr>
          <w:rFonts w:ascii="Verdana" w:hAnsi="Verdana" w:cs="Arial"/>
          <w:sz w:val="28"/>
          <w:lang w:val="en-US"/>
        </w:rPr>
      </w:pPr>
      <w:r w:rsidRPr="00E938F1">
        <w:rPr>
          <w:rFonts w:ascii="Verdana" w:hAnsi="Verdana" w:cs="Arial"/>
          <w:sz w:val="28"/>
          <w:lang w:val="en-US"/>
        </w:rPr>
        <w:t xml:space="preserve">11 December 2015, </w:t>
      </w:r>
    </w:p>
    <w:p w14:paraId="6C8ACD60" w14:textId="77777777" w:rsidR="003E4C1F" w:rsidRPr="00E938F1" w:rsidRDefault="003E4C1F" w:rsidP="003E4C1F">
      <w:pPr>
        <w:spacing w:after="0" w:line="360" w:lineRule="auto"/>
        <w:jc w:val="center"/>
        <w:rPr>
          <w:rFonts w:ascii="Verdana" w:hAnsi="Verdana" w:cs="Arial"/>
          <w:sz w:val="28"/>
          <w:lang w:val="en-US"/>
        </w:rPr>
      </w:pPr>
      <w:proofErr w:type="spellStart"/>
      <w:r w:rsidRPr="00E938F1">
        <w:rPr>
          <w:rFonts w:ascii="Verdana" w:hAnsi="Verdana" w:cs="Arial"/>
          <w:sz w:val="28"/>
          <w:lang w:val="en-US"/>
        </w:rPr>
        <w:t>Politecnico</w:t>
      </w:r>
      <w:proofErr w:type="spellEnd"/>
      <w:r w:rsidRPr="00E938F1">
        <w:rPr>
          <w:rFonts w:ascii="Verdana" w:hAnsi="Verdana" w:cs="Arial"/>
          <w:sz w:val="28"/>
          <w:lang w:val="en-US"/>
        </w:rPr>
        <w:t xml:space="preserve"> di Milano</w:t>
      </w:r>
    </w:p>
    <w:p w14:paraId="23F5D663" w14:textId="77777777" w:rsidR="00147AE1" w:rsidRPr="00E938F1" w:rsidRDefault="003E4C1F" w:rsidP="003E4C1F">
      <w:pPr>
        <w:spacing w:after="0" w:line="360" w:lineRule="auto"/>
        <w:jc w:val="center"/>
        <w:rPr>
          <w:rFonts w:ascii="Verdana" w:hAnsi="Verdana" w:cs="Arial"/>
          <w:sz w:val="28"/>
          <w:lang w:val="en-US"/>
        </w:rPr>
      </w:pPr>
      <w:r w:rsidRPr="00E938F1">
        <w:rPr>
          <w:rFonts w:ascii="Verdana" w:hAnsi="Verdana" w:cs="Arial"/>
          <w:sz w:val="28"/>
          <w:lang w:val="en-US"/>
        </w:rPr>
        <w:t>Milano, Italy</w:t>
      </w:r>
    </w:p>
    <w:p w14:paraId="292E46D8" w14:textId="77777777" w:rsidR="003E4C1F" w:rsidRPr="00E938F1" w:rsidRDefault="003E4C1F">
      <w:pPr>
        <w:rPr>
          <w:rFonts w:ascii="Verdana" w:hAnsi="Verdana" w:cs="Arial"/>
          <w:color w:val="000000" w:themeColor="text1"/>
          <w:sz w:val="28"/>
          <w:lang w:val="en-US"/>
        </w:rPr>
      </w:pPr>
      <w:r w:rsidRPr="00E938F1">
        <w:rPr>
          <w:rFonts w:ascii="Verdana" w:hAnsi="Verdana" w:cs="Arial"/>
          <w:color w:val="000000" w:themeColor="text1"/>
          <w:sz w:val="28"/>
          <w:lang w:val="en-US"/>
        </w:rPr>
        <w:br w:type="page"/>
      </w:r>
    </w:p>
    <w:p w14:paraId="6F608CC1" w14:textId="77777777" w:rsidR="004623B9" w:rsidRPr="00E938F1" w:rsidRDefault="004623B9" w:rsidP="003E4C1F">
      <w:pPr>
        <w:spacing w:after="0" w:line="240" w:lineRule="auto"/>
        <w:rPr>
          <w:rFonts w:ascii="Verdana" w:hAnsi="Verdana" w:cs="Arial"/>
          <w:color w:val="000000" w:themeColor="text1"/>
          <w:sz w:val="28"/>
          <w:lang w:val="en-US"/>
        </w:rPr>
      </w:pPr>
    </w:p>
    <w:p w14:paraId="6604C278" w14:textId="77777777" w:rsidR="00503114" w:rsidRPr="00E938F1" w:rsidRDefault="004623B9" w:rsidP="003E4C1F">
      <w:pPr>
        <w:spacing w:after="0" w:line="240" w:lineRule="auto"/>
        <w:rPr>
          <w:rFonts w:ascii="Verdana" w:hAnsi="Verdana" w:cs="Arial"/>
          <w:color w:val="000000" w:themeColor="text1"/>
          <w:sz w:val="28"/>
          <w:lang w:val="en-US"/>
        </w:rPr>
      </w:pPr>
      <w:proofErr w:type="spellStart"/>
      <w:r w:rsidRPr="00E938F1">
        <w:rPr>
          <w:rFonts w:ascii="Verdana" w:hAnsi="Verdana" w:cs="Arial"/>
          <w:color w:val="000000" w:themeColor="text1"/>
          <w:sz w:val="28"/>
          <w:lang w:val="en-US"/>
        </w:rPr>
        <w:t>Mr</w:t>
      </w:r>
      <w:proofErr w:type="spellEnd"/>
      <w:r w:rsidRPr="00E938F1">
        <w:rPr>
          <w:rFonts w:ascii="Verdana" w:hAnsi="Verdana" w:cs="Arial"/>
          <w:color w:val="000000" w:themeColor="text1"/>
          <w:sz w:val="28"/>
          <w:lang w:val="en-US"/>
        </w:rPr>
        <w:t xml:space="preserve"> </w:t>
      </w:r>
      <w:r w:rsidR="00503114" w:rsidRPr="00E938F1">
        <w:rPr>
          <w:rFonts w:ascii="Verdana" w:hAnsi="Verdana" w:cs="Arial"/>
          <w:color w:val="000000" w:themeColor="text1"/>
          <w:sz w:val="28"/>
          <w:lang w:val="en-US"/>
        </w:rPr>
        <w:t xml:space="preserve">Marco Enrico </w:t>
      </w:r>
      <w:proofErr w:type="spellStart"/>
      <w:r w:rsidR="00503114" w:rsidRPr="00E938F1">
        <w:rPr>
          <w:rFonts w:ascii="Verdana" w:hAnsi="Verdana" w:cs="Arial"/>
          <w:color w:val="000000" w:themeColor="text1"/>
          <w:sz w:val="28"/>
          <w:lang w:val="en-US"/>
        </w:rPr>
        <w:t>Ricotti</w:t>
      </w:r>
      <w:proofErr w:type="spellEnd"/>
      <w:r w:rsidR="00095456" w:rsidRPr="00E938F1">
        <w:rPr>
          <w:rFonts w:ascii="Verdana" w:hAnsi="Verdana" w:cs="Arial"/>
          <w:color w:val="000000" w:themeColor="text1"/>
          <w:sz w:val="28"/>
          <w:lang w:val="en-US"/>
        </w:rPr>
        <w:t>,</w:t>
      </w:r>
      <w:r w:rsidR="00095456" w:rsidRPr="00E938F1">
        <w:rPr>
          <w:rFonts w:ascii="Verdana" w:hAnsi="Verdana" w:cs="Arial"/>
          <w:color w:val="545454"/>
          <w:sz w:val="28"/>
          <w:lang w:val="en-US"/>
        </w:rPr>
        <w:t xml:space="preserve"> </w:t>
      </w:r>
      <w:r w:rsidR="00095456" w:rsidRPr="00E938F1">
        <w:rPr>
          <w:rFonts w:ascii="Verdana" w:hAnsi="Verdana" w:cs="Arial"/>
          <w:color w:val="000000" w:themeColor="text1"/>
          <w:sz w:val="28"/>
          <w:lang w:val="en-US"/>
        </w:rPr>
        <w:t xml:space="preserve">Rector’s Delegate for Research, </w:t>
      </w:r>
      <w:r w:rsidR="00095456" w:rsidRPr="00E938F1">
        <w:rPr>
          <w:rStyle w:val="st1"/>
          <w:rFonts w:ascii="Verdana" w:hAnsi="Verdana" w:cs="Arial"/>
          <w:color w:val="000000" w:themeColor="text1"/>
          <w:sz w:val="28"/>
          <w:lang w:val="en-US"/>
        </w:rPr>
        <w:t>Polytechnic University of Milan</w:t>
      </w:r>
    </w:p>
    <w:p w14:paraId="5FA56742" w14:textId="77777777" w:rsidR="00730B2E" w:rsidRPr="00E938F1" w:rsidRDefault="007F2055" w:rsidP="003E4C1F">
      <w:pPr>
        <w:spacing w:after="0" w:line="240" w:lineRule="auto"/>
        <w:rPr>
          <w:rFonts w:ascii="Verdana" w:hAnsi="Verdana" w:cs="Arial"/>
          <w:color w:val="000000" w:themeColor="text1"/>
          <w:sz w:val="28"/>
          <w:lang w:val="en-US"/>
        </w:rPr>
      </w:pPr>
      <w:proofErr w:type="spellStart"/>
      <w:r w:rsidRPr="00E938F1">
        <w:rPr>
          <w:rFonts w:ascii="Verdana" w:hAnsi="Verdana" w:cs="Arial"/>
          <w:color w:val="000000" w:themeColor="text1"/>
          <w:sz w:val="28"/>
          <w:lang w:val="en-US"/>
        </w:rPr>
        <w:t>Ms</w:t>
      </w:r>
      <w:proofErr w:type="spellEnd"/>
      <w:r w:rsidRPr="00E938F1">
        <w:rPr>
          <w:rFonts w:ascii="Verdana" w:hAnsi="Verdana" w:cs="Arial"/>
          <w:color w:val="000000" w:themeColor="text1"/>
          <w:sz w:val="28"/>
          <w:lang w:val="en-US"/>
        </w:rPr>
        <w:t xml:space="preserve"> </w:t>
      </w:r>
      <w:proofErr w:type="spellStart"/>
      <w:r w:rsidRPr="00E938F1">
        <w:rPr>
          <w:rFonts w:ascii="Verdana" w:hAnsi="Verdana" w:cs="Arial"/>
          <w:color w:val="000000" w:themeColor="text1"/>
          <w:sz w:val="28"/>
          <w:lang w:val="en-US"/>
        </w:rPr>
        <w:t>Licia</w:t>
      </w:r>
      <w:proofErr w:type="spellEnd"/>
      <w:r w:rsidRPr="00E938F1">
        <w:rPr>
          <w:rFonts w:ascii="Verdana" w:hAnsi="Verdana" w:cs="Arial"/>
          <w:color w:val="000000" w:themeColor="text1"/>
          <w:sz w:val="28"/>
          <w:lang w:val="en-US"/>
        </w:rPr>
        <w:t xml:space="preserve"> </w:t>
      </w:r>
      <w:proofErr w:type="spellStart"/>
      <w:r w:rsidRPr="00E938F1">
        <w:rPr>
          <w:rFonts w:ascii="Verdana" w:hAnsi="Verdana" w:cs="Arial"/>
          <w:color w:val="000000" w:themeColor="text1"/>
          <w:sz w:val="28"/>
          <w:lang w:val="en-US"/>
        </w:rPr>
        <w:t>Sbattella</w:t>
      </w:r>
      <w:proofErr w:type="spellEnd"/>
      <w:r w:rsidRPr="00E938F1">
        <w:rPr>
          <w:rFonts w:ascii="Verdana" w:hAnsi="Verdana" w:cs="Arial"/>
          <w:color w:val="000000" w:themeColor="text1"/>
          <w:sz w:val="28"/>
          <w:lang w:val="en-US"/>
        </w:rPr>
        <w:t xml:space="preserve">, </w:t>
      </w:r>
    </w:p>
    <w:p w14:paraId="67773DDE" w14:textId="77777777" w:rsidR="009976C2" w:rsidRPr="00E938F1" w:rsidRDefault="002C0F1D" w:rsidP="003E4C1F">
      <w:pPr>
        <w:spacing w:after="0" w:line="240" w:lineRule="auto"/>
        <w:rPr>
          <w:rFonts w:ascii="Verdana" w:hAnsi="Verdana" w:cs="Arial"/>
          <w:color w:val="000000" w:themeColor="text1"/>
          <w:sz w:val="28"/>
          <w:lang w:val="en-US"/>
        </w:rPr>
      </w:pPr>
      <w:r w:rsidRPr="00E938F1">
        <w:rPr>
          <w:rFonts w:ascii="Verdana" w:hAnsi="Verdana" w:cs="Arial"/>
          <w:color w:val="000000" w:themeColor="text1"/>
          <w:sz w:val="28"/>
          <w:lang w:val="en-US"/>
        </w:rPr>
        <w:t>Dear</w:t>
      </w:r>
      <w:r w:rsidR="009976C2" w:rsidRPr="00E938F1">
        <w:rPr>
          <w:rFonts w:ascii="Verdana" w:hAnsi="Verdana" w:cs="Arial"/>
          <w:color w:val="000000" w:themeColor="text1"/>
          <w:sz w:val="28"/>
          <w:lang w:val="en-US"/>
        </w:rPr>
        <w:t xml:space="preserve"> speakers, </w:t>
      </w:r>
    </w:p>
    <w:p w14:paraId="648D6741" w14:textId="77777777" w:rsidR="00AA6DB3" w:rsidRPr="00E938F1" w:rsidRDefault="00AA6DB3" w:rsidP="003E4C1F">
      <w:pPr>
        <w:spacing w:after="0" w:line="240" w:lineRule="auto"/>
        <w:rPr>
          <w:rFonts w:ascii="Verdana" w:hAnsi="Verdana" w:cs="Arial"/>
          <w:color w:val="000000" w:themeColor="text1"/>
          <w:sz w:val="28"/>
          <w:lang w:val="en-US"/>
        </w:rPr>
      </w:pPr>
      <w:proofErr w:type="spellStart"/>
      <w:r w:rsidRPr="00E938F1">
        <w:rPr>
          <w:rFonts w:ascii="Verdana" w:hAnsi="Verdana" w:cs="Arial"/>
          <w:color w:val="000000" w:themeColor="text1"/>
          <w:sz w:val="28"/>
          <w:lang w:val="en-US"/>
        </w:rPr>
        <w:t>Excellencies</w:t>
      </w:r>
      <w:proofErr w:type="spellEnd"/>
      <w:r w:rsidRPr="00E938F1">
        <w:rPr>
          <w:rFonts w:ascii="Verdana" w:hAnsi="Verdana" w:cs="Arial"/>
          <w:color w:val="000000" w:themeColor="text1"/>
          <w:sz w:val="28"/>
          <w:lang w:val="en-US"/>
        </w:rPr>
        <w:t xml:space="preserve">, </w:t>
      </w:r>
    </w:p>
    <w:p w14:paraId="1FBF2140" w14:textId="77777777" w:rsidR="00AA6DB3" w:rsidRPr="00E938F1" w:rsidRDefault="00AA6DB3" w:rsidP="003E4C1F">
      <w:pPr>
        <w:spacing w:after="0" w:line="240" w:lineRule="auto"/>
        <w:rPr>
          <w:rFonts w:ascii="Verdana" w:hAnsi="Verdana" w:cs="Arial"/>
          <w:color w:val="000000" w:themeColor="text1"/>
          <w:sz w:val="28"/>
          <w:lang w:val="en-US"/>
        </w:rPr>
      </w:pPr>
      <w:r w:rsidRPr="00E938F1">
        <w:rPr>
          <w:rFonts w:ascii="Verdana" w:hAnsi="Verdana" w:cs="Arial"/>
          <w:color w:val="000000" w:themeColor="text1"/>
          <w:sz w:val="28"/>
          <w:lang w:val="en-US"/>
        </w:rPr>
        <w:t xml:space="preserve">Ladies and Gentlemen, </w:t>
      </w:r>
    </w:p>
    <w:p w14:paraId="026B58AA" w14:textId="77777777" w:rsidR="003E4C1F" w:rsidRPr="00E938F1" w:rsidRDefault="003E4C1F" w:rsidP="003E4C1F">
      <w:pPr>
        <w:spacing w:after="0" w:line="240" w:lineRule="auto"/>
        <w:rPr>
          <w:rFonts w:ascii="Verdana" w:hAnsi="Verdana" w:cs="Arial"/>
          <w:sz w:val="28"/>
          <w:lang w:val="en-US"/>
        </w:rPr>
      </w:pPr>
    </w:p>
    <w:p w14:paraId="6B351F03" w14:textId="77777777" w:rsidR="006A6BF4" w:rsidRPr="00E938F1" w:rsidRDefault="00A748AF" w:rsidP="00836B55">
      <w:pPr>
        <w:spacing w:after="0" w:line="240" w:lineRule="auto"/>
        <w:jc w:val="both"/>
        <w:rPr>
          <w:rFonts w:ascii="Verdana" w:hAnsi="Verdana" w:cs="Arial"/>
          <w:sz w:val="28"/>
          <w:lang w:val="en-US"/>
        </w:rPr>
      </w:pPr>
      <w:r w:rsidRPr="00E938F1">
        <w:rPr>
          <w:rFonts w:ascii="Verdana" w:hAnsi="Verdana" w:cs="Arial"/>
          <w:sz w:val="28"/>
          <w:lang w:val="en-US"/>
        </w:rPr>
        <w:t>Seventy years ago, in the wake of a devastating</w:t>
      </w:r>
      <w:r w:rsidR="00931B10" w:rsidRPr="00E938F1">
        <w:rPr>
          <w:rFonts w:ascii="Verdana" w:hAnsi="Verdana" w:cs="Arial"/>
          <w:sz w:val="28"/>
          <w:lang w:val="en-US"/>
        </w:rPr>
        <w:t xml:space="preserve"> world war</w:t>
      </w:r>
      <w:r w:rsidR="007E491B" w:rsidRPr="00E938F1">
        <w:rPr>
          <w:rFonts w:ascii="Verdana" w:hAnsi="Verdana" w:cs="Arial"/>
          <w:sz w:val="28"/>
          <w:lang w:val="en-US"/>
        </w:rPr>
        <w:t xml:space="preserve">, UNESCO was </w:t>
      </w:r>
      <w:r w:rsidRPr="00E938F1">
        <w:rPr>
          <w:rFonts w:ascii="Verdana" w:hAnsi="Verdana" w:cs="Arial"/>
          <w:sz w:val="28"/>
          <w:lang w:val="en-US"/>
        </w:rPr>
        <w:t xml:space="preserve">founded on the idea </w:t>
      </w:r>
      <w:r w:rsidR="0042347B" w:rsidRPr="00E938F1">
        <w:rPr>
          <w:rFonts w:ascii="Verdana" w:hAnsi="Verdana" w:cs="Arial"/>
          <w:sz w:val="28"/>
          <w:lang w:val="en-US"/>
        </w:rPr>
        <w:t xml:space="preserve">that </w:t>
      </w:r>
      <w:r w:rsidRPr="00E938F1">
        <w:rPr>
          <w:rFonts w:ascii="Verdana" w:hAnsi="Verdana" w:cs="Arial"/>
          <w:sz w:val="28"/>
          <w:lang w:val="en-US"/>
        </w:rPr>
        <w:t>peace must start with the human rights and dignity of every woman and every man. Especially the rights and dignity of those most marginalized</w:t>
      </w:r>
      <w:r w:rsidR="00730B2E" w:rsidRPr="00E938F1">
        <w:rPr>
          <w:rFonts w:ascii="Verdana" w:hAnsi="Verdana" w:cs="Arial"/>
          <w:sz w:val="28"/>
          <w:lang w:val="en-US"/>
        </w:rPr>
        <w:t xml:space="preserve"> -</w:t>
      </w:r>
      <w:r w:rsidRPr="00E938F1">
        <w:rPr>
          <w:rFonts w:ascii="Verdana" w:hAnsi="Verdana" w:cs="Arial"/>
          <w:sz w:val="28"/>
          <w:lang w:val="en-US"/>
        </w:rPr>
        <w:t xml:space="preserve"> the rights and dignity of persons with disabilities.</w:t>
      </w:r>
    </w:p>
    <w:p w14:paraId="6FF3AB34" w14:textId="77777777" w:rsidR="00730B2E" w:rsidRPr="00E938F1" w:rsidRDefault="00730B2E" w:rsidP="00836B55">
      <w:pPr>
        <w:spacing w:after="0" w:line="240" w:lineRule="auto"/>
        <w:jc w:val="both"/>
        <w:rPr>
          <w:rFonts w:ascii="Verdana" w:hAnsi="Verdana" w:cs="Arial"/>
          <w:sz w:val="28"/>
          <w:lang w:val="en-US"/>
        </w:rPr>
      </w:pPr>
    </w:p>
    <w:p w14:paraId="71FBD70F" w14:textId="77777777" w:rsidR="0008491E" w:rsidRPr="00E938F1" w:rsidRDefault="003C4111" w:rsidP="00836B55">
      <w:pPr>
        <w:spacing w:after="0" w:line="240" w:lineRule="auto"/>
        <w:jc w:val="both"/>
        <w:rPr>
          <w:rFonts w:ascii="Verdana" w:hAnsi="Verdana" w:cs="Arial"/>
          <w:sz w:val="28"/>
          <w:lang w:val="en-US"/>
        </w:rPr>
      </w:pPr>
      <w:r w:rsidRPr="00E938F1">
        <w:rPr>
          <w:rFonts w:ascii="Verdana" w:hAnsi="Verdana" w:cs="Arial"/>
          <w:sz w:val="28"/>
          <w:lang w:val="en-US"/>
        </w:rPr>
        <w:t xml:space="preserve">UNESCO estimates 93 million children under the age 14 </w:t>
      </w:r>
      <w:r w:rsidR="00502A38" w:rsidRPr="00E938F1">
        <w:rPr>
          <w:rFonts w:ascii="Verdana" w:hAnsi="Verdana" w:cs="Arial"/>
          <w:sz w:val="28"/>
          <w:lang w:val="en-US"/>
        </w:rPr>
        <w:t>to be living</w:t>
      </w:r>
      <w:r w:rsidRPr="00E938F1">
        <w:rPr>
          <w:rFonts w:ascii="Verdana" w:hAnsi="Verdana" w:cs="Arial"/>
          <w:sz w:val="28"/>
          <w:lang w:val="en-US"/>
        </w:rPr>
        <w:t xml:space="preserve"> with a ‘mo</w:t>
      </w:r>
      <w:r w:rsidR="00043B9F" w:rsidRPr="00E938F1">
        <w:rPr>
          <w:rFonts w:ascii="Verdana" w:hAnsi="Verdana" w:cs="Arial"/>
          <w:sz w:val="28"/>
          <w:lang w:val="en-US"/>
        </w:rPr>
        <w:t>derate or severe disability’</w:t>
      </w:r>
      <w:r w:rsidR="00043B9F" w:rsidRPr="00E938F1">
        <w:rPr>
          <w:rFonts w:ascii="Verdana" w:hAnsi="Verdana" w:cs="Arial"/>
          <w:sz w:val="24"/>
          <w:lang w:val="en-US"/>
        </w:rPr>
        <w:t>-</w:t>
      </w:r>
      <w:r w:rsidR="00890BC3" w:rsidRPr="00E938F1">
        <w:rPr>
          <w:rFonts w:ascii="Verdana" w:hAnsi="Verdana" w:cs="Arial"/>
          <w:sz w:val="24"/>
          <w:lang w:val="en-US"/>
        </w:rPr>
        <w:t>-</w:t>
      </w:r>
      <w:r w:rsidR="00043B9F" w:rsidRPr="00E938F1">
        <w:rPr>
          <w:rFonts w:ascii="Verdana" w:hAnsi="Verdana" w:cs="Arial"/>
          <w:sz w:val="20"/>
          <w:lang w:val="en-US"/>
        </w:rPr>
        <w:t xml:space="preserve"> </w:t>
      </w:r>
      <w:r w:rsidR="00043B9F" w:rsidRPr="00E938F1">
        <w:rPr>
          <w:rFonts w:ascii="Verdana" w:hAnsi="Verdana" w:cs="Arial"/>
          <w:sz w:val="28"/>
          <w:lang w:val="en-US"/>
        </w:rPr>
        <w:t>of these, 13 million experience severe disabilities.</w:t>
      </w:r>
      <w:r w:rsidR="00730B2E" w:rsidRPr="00E938F1">
        <w:rPr>
          <w:rFonts w:ascii="Verdana" w:hAnsi="Verdana" w:cs="Arial"/>
          <w:sz w:val="28"/>
          <w:lang w:val="en-US"/>
        </w:rPr>
        <w:t xml:space="preserve"> </w:t>
      </w:r>
      <w:r w:rsidR="006701C0" w:rsidRPr="00E938F1">
        <w:rPr>
          <w:rFonts w:ascii="Verdana" w:hAnsi="Verdana" w:cs="Arial"/>
          <w:sz w:val="28"/>
          <w:lang w:val="en-US"/>
        </w:rPr>
        <w:t>Approximately 62 million children of primary school age have a disability and 186 million children with disabilities have not completed primary school education. Furthermore, fewer than 2% of children with disabilities in developing countries are in school</w:t>
      </w:r>
      <w:r w:rsidR="00ED49A0" w:rsidRPr="00E938F1">
        <w:rPr>
          <w:rFonts w:ascii="Verdana" w:hAnsi="Verdana" w:cs="Arial"/>
          <w:sz w:val="28"/>
          <w:lang w:val="en-US"/>
        </w:rPr>
        <w:t>.</w:t>
      </w:r>
    </w:p>
    <w:p w14:paraId="65764D50" w14:textId="77777777" w:rsidR="00730B2E" w:rsidRPr="00E938F1" w:rsidRDefault="00730B2E" w:rsidP="00836B55">
      <w:pPr>
        <w:spacing w:after="0" w:line="240" w:lineRule="auto"/>
        <w:jc w:val="both"/>
        <w:rPr>
          <w:rFonts w:ascii="Verdana" w:hAnsi="Verdana" w:cs="Arial"/>
          <w:sz w:val="28"/>
          <w:lang w:val="en-US"/>
        </w:rPr>
      </w:pPr>
    </w:p>
    <w:p w14:paraId="0680E170" w14:textId="77777777" w:rsidR="00EB70DE" w:rsidRPr="00E938F1" w:rsidRDefault="00ED49A0" w:rsidP="00836B55">
      <w:pPr>
        <w:spacing w:after="0" w:line="240" w:lineRule="auto"/>
        <w:jc w:val="both"/>
        <w:rPr>
          <w:rFonts w:ascii="Verdana" w:hAnsi="Verdana" w:cs="Arial"/>
          <w:sz w:val="28"/>
          <w:lang w:val="en-US"/>
        </w:rPr>
      </w:pPr>
      <w:r w:rsidRPr="00E938F1">
        <w:rPr>
          <w:rFonts w:ascii="Verdana" w:hAnsi="Verdana" w:cs="Arial"/>
          <w:sz w:val="28"/>
          <w:lang w:val="en-US"/>
        </w:rPr>
        <w:t xml:space="preserve">In this regard, UNESCO’s action in moving forward to promote, strengthen </w:t>
      </w:r>
      <w:r w:rsidR="00730B2E" w:rsidRPr="00E938F1">
        <w:rPr>
          <w:rFonts w:ascii="Verdana" w:hAnsi="Verdana" w:cs="Arial"/>
          <w:sz w:val="28"/>
          <w:lang w:val="en-US"/>
        </w:rPr>
        <w:t>and support the facilitation of access to information and knowledge using ICTs</w:t>
      </w:r>
      <w:r w:rsidRPr="00E938F1">
        <w:rPr>
          <w:rFonts w:ascii="Verdana" w:hAnsi="Verdana" w:cs="Arial"/>
          <w:sz w:val="28"/>
          <w:lang w:val="en-US"/>
        </w:rPr>
        <w:t xml:space="preserve"> for </w:t>
      </w:r>
      <w:r w:rsidR="00ED7FEC" w:rsidRPr="00E938F1">
        <w:rPr>
          <w:rFonts w:ascii="Verdana" w:hAnsi="Verdana" w:cs="Arial"/>
          <w:sz w:val="28"/>
          <w:lang w:val="en-US"/>
        </w:rPr>
        <w:t>a</w:t>
      </w:r>
      <w:r w:rsidR="002C0F1D" w:rsidRPr="00E938F1">
        <w:rPr>
          <w:rFonts w:ascii="Verdana" w:hAnsi="Verdana" w:cs="Arial"/>
          <w:sz w:val="28"/>
          <w:lang w:val="en-US"/>
        </w:rPr>
        <w:t xml:space="preserve"> shockingly large </w:t>
      </w:r>
      <w:r w:rsidRPr="00E938F1">
        <w:rPr>
          <w:rFonts w:ascii="Verdana" w:hAnsi="Verdana" w:cs="Arial"/>
          <w:sz w:val="28"/>
          <w:lang w:val="en-US"/>
        </w:rPr>
        <w:t xml:space="preserve">number of </w:t>
      </w:r>
      <w:r w:rsidR="005F2293" w:rsidRPr="00E938F1">
        <w:rPr>
          <w:rFonts w:ascii="Verdana" w:hAnsi="Verdana" w:cs="Arial"/>
          <w:sz w:val="28"/>
          <w:lang w:val="en-US"/>
        </w:rPr>
        <w:t xml:space="preserve">illiterate and socially and </w:t>
      </w:r>
      <w:r w:rsidR="00B836B7" w:rsidRPr="00E938F1">
        <w:rPr>
          <w:rFonts w:ascii="Verdana" w:hAnsi="Verdana" w:cs="Arial"/>
          <w:sz w:val="28"/>
          <w:lang w:val="en-US"/>
        </w:rPr>
        <w:t xml:space="preserve">academically </w:t>
      </w:r>
      <w:r w:rsidR="009E59BE" w:rsidRPr="00E938F1">
        <w:rPr>
          <w:rFonts w:ascii="Verdana" w:hAnsi="Verdana" w:cs="Arial"/>
          <w:sz w:val="28"/>
          <w:lang w:val="en-US"/>
        </w:rPr>
        <w:t>excluded</w:t>
      </w:r>
      <w:r w:rsidR="002C0F1D" w:rsidRPr="00E938F1">
        <w:rPr>
          <w:rFonts w:ascii="Verdana" w:hAnsi="Verdana" w:cs="Arial"/>
          <w:sz w:val="28"/>
          <w:lang w:val="en-US"/>
        </w:rPr>
        <w:t xml:space="preserve"> disabled</w:t>
      </w:r>
      <w:r w:rsidR="009E59BE" w:rsidRPr="00E938F1">
        <w:rPr>
          <w:rFonts w:ascii="Verdana" w:hAnsi="Verdana" w:cs="Arial"/>
          <w:sz w:val="28"/>
          <w:lang w:val="en-US"/>
        </w:rPr>
        <w:t xml:space="preserve"> </w:t>
      </w:r>
      <w:r w:rsidRPr="00E938F1">
        <w:rPr>
          <w:rFonts w:ascii="Verdana" w:hAnsi="Verdana" w:cs="Arial"/>
          <w:sz w:val="28"/>
          <w:lang w:val="en-US"/>
        </w:rPr>
        <w:t>children–as well as for all disable</w:t>
      </w:r>
      <w:r w:rsidR="00ED7FEC" w:rsidRPr="00E938F1">
        <w:rPr>
          <w:rFonts w:ascii="Verdana" w:hAnsi="Verdana" w:cs="Arial"/>
          <w:sz w:val="28"/>
          <w:lang w:val="en-US"/>
        </w:rPr>
        <w:t>d women and men</w:t>
      </w:r>
      <w:r w:rsidRPr="00E938F1">
        <w:rPr>
          <w:rFonts w:ascii="Verdana" w:hAnsi="Verdana" w:cs="Arial"/>
          <w:sz w:val="28"/>
          <w:lang w:val="en-US"/>
        </w:rPr>
        <w:t xml:space="preserve">, has most recently been framed by the endorsement of the </w:t>
      </w:r>
      <w:r w:rsidRPr="00E938F1">
        <w:rPr>
          <w:rFonts w:ascii="Verdana" w:hAnsi="Verdana" w:cs="Arial"/>
          <w:i/>
          <w:sz w:val="28"/>
          <w:lang w:val="en-US"/>
        </w:rPr>
        <w:t>New Delhi Declaration on inclusive ICTs for Persons with Disabilities</w:t>
      </w:r>
      <w:r w:rsidRPr="00E938F1">
        <w:rPr>
          <w:rFonts w:ascii="Verdana" w:hAnsi="Verdana" w:cs="Arial"/>
          <w:sz w:val="28"/>
          <w:lang w:val="en-US"/>
        </w:rPr>
        <w:t xml:space="preserve"> at the 38</w:t>
      </w:r>
      <w:r w:rsidRPr="00E938F1">
        <w:rPr>
          <w:rFonts w:ascii="Verdana" w:hAnsi="Verdana" w:cs="Arial"/>
          <w:sz w:val="28"/>
          <w:vertAlign w:val="superscript"/>
          <w:lang w:val="en-US"/>
        </w:rPr>
        <w:t>th</w:t>
      </w:r>
      <w:r w:rsidRPr="00E938F1">
        <w:rPr>
          <w:rFonts w:ascii="Verdana" w:hAnsi="Verdana" w:cs="Arial"/>
          <w:sz w:val="28"/>
          <w:lang w:val="en-US"/>
        </w:rPr>
        <w:t xml:space="preserve"> session of UNESCO’s General Conference in November 2015.</w:t>
      </w:r>
      <w:r w:rsidR="009E59BE" w:rsidRPr="00E938F1">
        <w:rPr>
          <w:rFonts w:ascii="Verdana" w:hAnsi="Verdana" w:cs="Arial"/>
          <w:sz w:val="28"/>
          <w:lang w:val="en-US"/>
        </w:rPr>
        <w:t xml:space="preserve"> The New Delhi</w:t>
      </w:r>
      <w:r w:rsidRPr="00E938F1">
        <w:rPr>
          <w:rFonts w:ascii="Verdana" w:hAnsi="Verdana" w:cs="Arial"/>
          <w:sz w:val="28"/>
          <w:lang w:val="en-US"/>
        </w:rPr>
        <w:t xml:space="preserve"> </w:t>
      </w:r>
      <w:r w:rsidR="00730B2E" w:rsidRPr="00E938F1">
        <w:rPr>
          <w:rFonts w:ascii="Verdana" w:hAnsi="Verdana" w:cs="Arial"/>
          <w:sz w:val="28"/>
          <w:lang w:val="en-US"/>
        </w:rPr>
        <w:t>D</w:t>
      </w:r>
      <w:r w:rsidRPr="00E938F1">
        <w:rPr>
          <w:rFonts w:ascii="Verdana" w:hAnsi="Verdana" w:cs="Arial"/>
          <w:sz w:val="28"/>
          <w:lang w:val="en-US"/>
        </w:rPr>
        <w:t>eclaration</w:t>
      </w:r>
      <w:r w:rsidR="009E59BE" w:rsidRPr="00E938F1">
        <w:rPr>
          <w:rFonts w:ascii="Verdana" w:hAnsi="Verdana" w:cs="Arial"/>
          <w:sz w:val="28"/>
          <w:lang w:val="en-US"/>
        </w:rPr>
        <w:t>, synthesized as the outcome document of the groundbreaking international conference entitled “From Exclusion to Empowerment: Role of Information and Communication Technologies for Persons with Disabilities</w:t>
      </w:r>
      <w:r w:rsidR="002C0F1D" w:rsidRPr="00E938F1">
        <w:rPr>
          <w:rFonts w:ascii="Verdana" w:hAnsi="Verdana" w:cs="Arial"/>
          <w:sz w:val="28"/>
          <w:lang w:val="en-US"/>
        </w:rPr>
        <w:t>”,</w:t>
      </w:r>
      <w:r w:rsidR="009E59BE" w:rsidRPr="00E938F1">
        <w:rPr>
          <w:rFonts w:ascii="Verdana" w:hAnsi="Verdana" w:cs="Arial"/>
          <w:sz w:val="28"/>
          <w:lang w:val="en-US"/>
        </w:rPr>
        <w:t xml:space="preserve"> organized by UNESCO and hosted by the Government of India from 24 to 26 November</w:t>
      </w:r>
      <w:r w:rsidR="00865058" w:rsidRPr="00E938F1">
        <w:rPr>
          <w:rFonts w:ascii="Verdana" w:hAnsi="Verdana" w:cs="Arial"/>
          <w:sz w:val="28"/>
          <w:lang w:val="en-US"/>
        </w:rPr>
        <w:t>,</w:t>
      </w:r>
      <w:r w:rsidR="009E59BE" w:rsidRPr="00E938F1">
        <w:rPr>
          <w:rFonts w:ascii="Verdana" w:hAnsi="Verdana" w:cs="Arial"/>
          <w:sz w:val="28"/>
          <w:lang w:val="en-US"/>
        </w:rPr>
        <w:t xml:space="preserve"> 2014 in New Delhi.</w:t>
      </w:r>
      <w:r w:rsidR="0087481C" w:rsidRPr="00E938F1">
        <w:rPr>
          <w:rFonts w:ascii="Verdana" w:hAnsi="Verdana" w:cs="Arial"/>
          <w:sz w:val="28"/>
          <w:lang w:val="en-US"/>
        </w:rPr>
        <w:t xml:space="preserve"> </w:t>
      </w:r>
    </w:p>
    <w:p w14:paraId="19554455" w14:textId="77777777" w:rsidR="00730B2E" w:rsidRPr="00E938F1" w:rsidRDefault="00730B2E" w:rsidP="00836B55">
      <w:pPr>
        <w:spacing w:after="0" w:line="240" w:lineRule="auto"/>
        <w:jc w:val="both"/>
        <w:rPr>
          <w:rFonts w:ascii="Verdana" w:hAnsi="Verdana" w:cs="Arial"/>
          <w:sz w:val="28"/>
          <w:lang w:val="en-US"/>
        </w:rPr>
      </w:pPr>
    </w:p>
    <w:p w14:paraId="772B1EA8" w14:textId="77777777" w:rsidR="003268E4" w:rsidRPr="00E938F1" w:rsidRDefault="00EB70DE" w:rsidP="00836B55">
      <w:pPr>
        <w:spacing w:after="0" w:line="240" w:lineRule="auto"/>
        <w:jc w:val="both"/>
        <w:rPr>
          <w:rFonts w:ascii="Verdana" w:hAnsi="Verdana" w:cs="Arial"/>
          <w:sz w:val="28"/>
          <w:lang w:val="en-US"/>
        </w:rPr>
      </w:pPr>
      <w:r w:rsidRPr="00E938F1">
        <w:rPr>
          <w:rFonts w:ascii="Verdana" w:hAnsi="Verdana" w:cs="Arial"/>
          <w:sz w:val="28"/>
          <w:lang w:val="en-US"/>
        </w:rPr>
        <w:t xml:space="preserve">The New Delhi Declaration communicates and demonstrates a common commitment to deliver a transformative </w:t>
      </w:r>
      <w:proofErr w:type="gramStart"/>
      <w:r w:rsidRPr="00E938F1">
        <w:rPr>
          <w:rFonts w:ascii="Verdana" w:hAnsi="Verdana" w:cs="Arial"/>
          <w:sz w:val="28"/>
          <w:lang w:val="en-US"/>
        </w:rPr>
        <w:t>vision which</w:t>
      </w:r>
      <w:proofErr w:type="gramEnd"/>
      <w:r w:rsidRPr="00E938F1">
        <w:rPr>
          <w:rFonts w:ascii="Verdana" w:hAnsi="Verdana" w:cs="Arial"/>
          <w:sz w:val="28"/>
          <w:lang w:val="en-US"/>
        </w:rPr>
        <w:t xml:space="preserve"> specifically targets and prioriti</w:t>
      </w:r>
      <w:r w:rsidR="00A420E2" w:rsidRPr="00E938F1">
        <w:rPr>
          <w:rFonts w:ascii="Verdana" w:hAnsi="Verdana" w:cs="Arial"/>
          <w:sz w:val="28"/>
          <w:lang w:val="en-US"/>
        </w:rPr>
        <w:t xml:space="preserve">zes in integrating the educational </w:t>
      </w:r>
      <w:r w:rsidR="00A420E2" w:rsidRPr="00E938F1">
        <w:rPr>
          <w:rFonts w:ascii="Verdana" w:hAnsi="Verdana" w:cs="Arial"/>
          <w:sz w:val="28"/>
          <w:lang w:val="en-US"/>
        </w:rPr>
        <w:lastRenderedPageBreak/>
        <w:t xml:space="preserve">needs and academic aspirations </w:t>
      </w:r>
      <w:r w:rsidRPr="00E938F1">
        <w:rPr>
          <w:rFonts w:ascii="Verdana" w:hAnsi="Verdana" w:cs="Arial"/>
          <w:sz w:val="28"/>
          <w:lang w:val="en-US"/>
        </w:rPr>
        <w:t xml:space="preserve">of </w:t>
      </w:r>
      <w:r w:rsidR="00A420E2" w:rsidRPr="00E938F1">
        <w:rPr>
          <w:rFonts w:ascii="Verdana" w:hAnsi="Verdana" w:cs="Arial"/>
          <w:sz w:val="28"/>
          <w:lang w:val="en-US"/>
        </w:rPr>
        <w:t>persons living with disabilities</w:t>
      </w:r>
      <w:r w:rsidRPr="00E938F1">
        <w:rPr>
          <w:rFonts w:ascii="Verdana" w:hAnsi="Verdana" w:cs="Arial"/>
          <w:sz w:val="28"/>
          <w:lang w:val="en-US"/>
        </w:rPr>
        <w:t xml:space="preserve"> in</w:t>
      </w:r>
      <w:r w:rsidR="003268E4" w:rsidRPr="00E938F1">
        <w:rPr>
          <w:rFonts w:ascii="Verdana" w:hAnsi="Verdana" w:cs="Arial"/>
          <w:sz w:val="28"/>
          <w:lang w:val="en-US"/>
        </w:rPr>
        <w:t xml:space="preserve">to the </w:t>
      </w:r>
      <w:r w:rsidR="003F44BF" w:rsidRPr="00E938F1">
        <w:rPr>
          <w:rFonts w:ascii="Verdana" w:hAnsi="Verdana" w:cs="Arial"/>
          <w:sz w:val="28"/>
          <w:lang w:val="en-US"/>
        </w:rPr>
        <w:t xml:space="preserve">future </w:t>
      </w:r>
      <w:r w:rsidR="00A420E2" w:rsidRPr="00E938F1">
        <w:rPr>
          <w:rFonts w:ascii="Verdana" w:hAnsi="Verdana" w:cs="Arial"/>
          <w:sz w:val="28"/>
          <w:lang w:val="en-US"/>
        </w:rPr>
        <w:t>education agenda.</w:t>
      </w:r>
      <w:r w:rsidRPr="00E938F1">
        <w:rPr>
          <w:rFonts w:ascii="Verdana" w:hAnsi="Verdana" w:cs="Arial"/>
          <w:sz w:val="28"/>
          <w:lang w:val="en-US"/>
        </w:rPr>
        <w:t xml:space="preserve"> </w:t>
      </w:r>
    </w:p>
    <w:p w14:paraId="4C44128F" w14:textId="77777777" w:rsidR="00730B2E" w:rsidRPr="00E938F1" w:rsidRDefault="00730B2E" w:rsidP="00836B55">
      <w:pPr>
        <w:spacing w:after="0" w:line="240" w:lineRule="auto"/>
        <w:jc w:val="both"/>
        <w:rPr>
          <w:rFonts w:ascii="Verdana" w:hAnsi="Verdana" w:cs="Arial"/>
          <w:color w:val="000000"/>
          <w:sz w:val="28"/>
          <w:lang w:val="en-US"/>
        </w:rPr>
      </w:pPr>
    </w:p>
    <w:p w14:paraId="6A88D7C8" w14:textId="77777777" w:rsidR="00EE3532" w:rsidRPr="00E938F1" w:rsidRDefault="009C579A" w:rsidP="00836B55">
      <w:pPr>
        <w:spacing w:after="0" w:line="240" w:lineRule="auto"/>
        <w:jc w:val="both"/>
        <w:rPr>
          <w:rFonts w:ascii="Verdana" w:hAnsi="Verdana" w:cs="Arial"/>
          <w:sz w:val="28"/>
          <w:lang w:val="en-US"/>
        </w:rPr>
      </w:pPr>
      <w:r w:rsidRPr="00E938F1">
        <w:rPr>
          <w:rFonts w:ascii="Verdana" w:hAnsi="Verdana" w:cs="Arial"/>
          <w:color w:val="000000"/>
          <w:sz w:val="28"/>
          <w:lang w:val="en-US"/>
        </w:rPr>
        <w:t xml:space="preserve">Disability cuts across the </w:t>
      </w:r>
      <w:r w:rsidRPr="00E938F1">
        <w:rPr>
          <w:rFonts w:ascii="Verdana" w:hAnsi="Verdana" w:cs="Arial"/>
          <w:iCs/>
          <w:color w:val="000000"/>
          <w:sz w:val="28"/>
          <w:lang w:val="en-US"/>
        </w:rPr>
        <w:t>2030 Agenda for Sustainable Development</w:t>
      </w:r>
      <w:r w:rsidRPr="00E938F1">
        <w:rPr>
          <w:rFonts w:ascii="Verdana" w:hAnsi="Verdana" w:cs="Arial"/>
          <w:color w:val="000000"/>
          <w:sz w:val="28"/>
          <w:lang w:val="en-US"/>
        </w:rPr>
        <w:t>. We need to defend the rights of all children and adults with disabilities. We need more inclusive education, more fitting school settings, to promote quality learning with all learners</w:t>
      </w:r>
      <w:r w:rsidR="007F3D1B" w:rsidRPr="00E938F1">
        <w:rPr>
          <w:rFonts w:ascii="Verdana" w:hAnsi="Verdana" w:cs="Arial"/>
          <w:color w:val="000000"/>
          <w:sz w:val="28"/>
          <w:lang w:val="en-US"/>
        </w:rPr>
        <w:t xml:space="preserve"> as well as ensure that they have access to information taking the best out of the technological and scientific development</w:t>
      </w:r>
      <w:r w:rsidRPr="00E938F1">
        <w:rPr>
          <w:rFonts w:ascii="Verdana" w:hAnsi="Verdana" w:cs="Arial"/>
          <w:color w:val="000000"/>
          <w:sz w:val="28"/>
          <w:lang w:val="en-US"/>
        </w:rPr>
        <w:t>.</w:t>
      </w:r>
    </w:p>
    <w:p w14:paraId="1ECAF9B6" w14:textId="77777777" w:rsidR="00730B2E" w:rsidRPr="00E938F1" w:rsidRDefault="00730B2E" w:rsidP="00836B55">
      <w:pPr>
        <w:spacing w:after="0" w:line="240" w:lineRule="auto"/>
        <w:jc w:val="both"/>
        <w:rPr>
          <w:rFonts w:ascii="Verdana" w:hAnsi="Verdana" w:cs="Arial"/>
          <w:sz w:val="28"/>
          <w:lang w:val="en-US"/>
        </w:rPr>
      </w:pPr>
    </w:p>
    <w:p w14:paraId="6BDA7DBA" w14:textId="77777777" w:rsidR="00EE3532" w:rsidRPr="00E938F1" w:rsidRDefault="00F867BB" w:rsidP="00836B55">
      <w:pPr>
        <w:spacing w:after="0" w:line="240" w:lineRule="auto"/>
        <w:jc w:val="both"/>
        <w:rPr>
          <w:rFonts w:ascii="Verdana" w:hAnsi="Verdana" w:cs="Arial"/>
          <w:sz w:val="28"/>
          <w:lang w:val="en-US"/>
        </w:rPr>
      </w:pPr>
      <w:r w:rsidRPr="00E938F1">
        <w:rPr>
          <w:rFonts w:ascii="Verdana" w:hAnsi="Verdana" w:cs="Arial"/>
          <w:sz w:val="28"/>
          <w:lang w:val="en-US"/>
        </w:rPr>
        <w:t xml:space="preserve">UNESCO, as a partner of </w:t>
      </w:r>
      <w:r w:rsidR="00730B2E" w:rsidRPr="00E938F1">
        <w:rPr>
          <w:rFonts w:ascii="Verdana" w:hAnsi="Verdana" w:cs="Arial"/>
          <w:sz w:val="28"/>
          <w:lang w:val="en-US"/>
        </w:rPr>
        <w:t>I</w:t>
      </w:r>
      <w:r w:rsidR="007F3D1B" w:rsidRPr="00E938F1">
        <w:rPr>
          <w:rFonts w:ascii="Verdana" w:hAnsi="Verdana" w:cs="Arial"/>
          <w:sz w:val="28"/>
          <w:lang w:val="en-US"/>
        </w:rPr>
        <w:t>CT</w:t>
      </w:r>
      <w:r w:rsidR="00730B2E" w:rsidRPr="00E938F1">
        <w:rPr>
          <w:rFonts w:ascii="Verdana" w:hAnsi="Verdana" w:cs="Arial"/>
          <w:sz w:val="28"/>
          <w:lang w:val="en-US"/>
        </w:rPr>
        <w:t xml:space="preserve"> for Information Accessibility in Learning (</w:t>
      </w:r>
      <w:r w:rsidRPr="00E938F1">
        <w:rPr>
          <w:rFonts w:ascii="Verdana" w:hAnsi="Verdana" w:cs="Arial"/>
          <w:sz w:val="28"/>
          <w:lang w:val="en-US"/>
        </w:rPr>
        <w:t>ICT4IAL</w:t>
      </w:r>
      <w:r w:rsidR="00730B2E" w:rsidRPr="00E938F1">
        <w:rPr>
          <w:rFonts w:ascii="Verdana" w:hAnsi="Verdana" w:cs="Arial"/>
          <w:sz w:val="28"/>
          <w:lang w:val="en-US"/>
        </w:rPr>
        <w:t>)</w:t>
      </w:r>
      <w:r w:rsidRPr="00E938F1">
        <w:rPr>
          <w:rFonts w:ascii="Verdana" w:hAnsi="Verdana" w:cs="Arial"/>
          <w:sz w:val="28"/>
          <w:lang w:val="en-US"/>
        </w:rPr>
        <w:t xml:space="preserve">, </w:t>
      </w:r>
      <w:r w:rsidR="00D357DF" w:rsidRPr="00E938F1">
        <w:rPr>
          <w:rFonts w:ascii="Verdana" w:hAnsi="Verdana" w:cs="Arial"/>
          <w:sz w:val="28"/>
          <w:lang w:val="en-US"/>
        </w:rPr>
        <w:t xml:space="preserve">and as the UN </w:t>
      </w:r>
      <w:r w:rsidR="00730B2E" w:rsidRPr="00E938F1">
        <w:rPr>
          <w:rFonts w:ascii="Verdana" w:hAnsi="Verdana" w:cs="Arial"/>
          <w:sz w:val="28"/>
          <w:lang w:val="en-US"/>
        </w:rPr>
        <w:t>system organization promoting a</w:t>
      </w:r>
      <w:r w:rsidR="00D357DF" w:rsidRPr="00E938F1">
        <w:rPr>
          <w:rFonts w:ascii="Verdana" w:hAnsi="Verdana" w:cs="Arial"/>
          <w:sz w:val="28"/>
          <w:lang w:val="en-US"/>
        </w:rPr>
        <w:t xml:space="preserve"> dialogue, </w:t>
      </w:r>
      <w:r w:rsidR="00730B2E" w:rsidRPr="00E938F1">
        <w:rPr>
          <w:rFonts w:ascii="Verdana" w:hAnsi="Verdana" w:cs="Arial"/>
          <w:sz w:val="28"/>
          <w:lang w:val="en-US"/>
        </w:rPr>
        <w:t xml:space="preserve">collaboration and partnerships, </w:t>
      </w:r>
      <w:r w:rsidRPr="00E938F1">
        <w:rPr>
          <w:rFonts w:ascii="Verdana" w:hAnsi="Verdana" w:cs="Arial"/>
          <w:sz w:val="28"/>
          <w:lang w:val="en-US"/>
        </w:rPr>
        <w:t xml:space="preserve">holds utmost value </w:t>
      </w:r>
      <w:r w:rsidR="005842D3" w:rsidRPr="00E938F1">
        <w:rPr>
          <w:rFonts w:ascii="Verdana" w:hAnsi="Verdana" w:cs="Arial"/>
          <w:sz w:val="28"/>
          <w:lang w:val="en-US"/>
        </w:rPr>
        <w:t xml:space="preserve">in </w:t>
      </w:r>
      <w:r w:rsidR="00D62E68" w:rsidRPr="00E938F1">
        <w:rPr>
          <w:rFonts w:ascii="Verdana" w:hAnsi="Verdana" w:cs="Arial"/>
          <w:sz w:val="28"/>
          <w:lang w:val="en-US"/>
        </w:rPr>
        <w:t>catalytic</w:t>
      </w:r>
      <w:r w:rsidR="000227DE" w:rsidRPr="00E938F1">
        <w:rPr>
          <w:rFonts w:ascii="Verdana" w:hAnsi="Verdana" w:cs="Arial"/>
          <w:sz w:val="28"/>
          <w:lang w:val="en-US"/>
        </w:rPr>
        <w:t xml:space="preserve"> instruments </w:t>
      </w:r>
      <w:r w:rsidR="005842D3" w:rsidRPr="00E938F1">
        <w:rPr>
          <w:rFonts w:ascii="Verdana" w:hAnsi="Verdana" w:cs="Arial"/>
          <w:sz w:val="28"/>
          <w:lang w:val="en-US"/>
        </w:rPr>
        <w:t xml:space="preserve">such as the ND declaration </w:t>
      </w:r>
      <w:r w:rsidR="002C0F1D" w:rsidRPr="00E938F1">
        <w:rPr>
          <w:rFonts w:ascii="Verdana" w:hAnsi="Verdana" w:cs="Arial"/>
          <w:sz w:val="28"/>
          <w:lang w:val="en-US"/>
        </w:rPr>
        <w:t>which</w:t>
      </w:r>
      <w:r w:rsidR="00D62E68" w:rsidRPr="00E938F1">
        <w:rPr>
          <w:rFonts w:ascii="Verdana" w:hAnsi="Verdana" w:cs="Arial"/>
          <w:sz w:val="28"/>
          <w:lang w:val="en-US"/>
        </w:rPr>
        <w:t xml:space="preserve"> provide a basis for collaboration </w:t>
      </w:r>
      <w:r w:rsidR="000227DE" w:rsidRPr="00E938F1">
        <w:rPr>
          <w:rFonts w:ascii="Verdana" w:hAnsi="Verdana" w:cs="Arial"/>
          <w:sz w:val="28"/>
          <w:lang w:val="en-US"/>
        </w:rPr>
        <w:t xml:space="preserve">and </w:t>
      </w:r>
      <w:r w:rsidRPr="00E938F1">
        <w:rPr>
          <w:rFonts w:ascii="Verdana" w:hAnsi="Verdana" w:cs="Arial"/>
          <w:sz w:val="28"/>
          <w:lang w:val="en-US"/>
        </w:rPr>
        <w:t>partnerships such as these</w:t>
      </w:r>
      <w:r w:rsidR="00D62E68" w:rsidRPr="00E938F1">
        <w:rPr>
          <w:rFonts w:ascii="Verdana" w:hAnsi="Verdana" w:cs="Arial"/>
          <w:sz w:val="28"/>
          <w:lang w:val="en-US"/>
        </w:rPr>
        <w:t xml:space="preserve">, </w:t>
      </w:r>
      <w:r w:rsidR="002C0F1D" w:rsidRPr="00E938F1">
        <w:rPr>
          <w:rFonts w:ascii="Verdana" w:hAnsi="Verdana" w:cs="Arial"/>
          <w:sz w:val="28"/>
          <w:lang w:val="en-US"/>
        </w:rPr>
        <w:t xml:space="preserve">in order </w:t>
      </w:r>
      <w:r w:rsidRPr="00E938F1">
        <w:rPr>
          <w:rFonts w:ascii="Verdana" w:hAnsi="Verdana" w:cs="Arial"/>
          <w:sz w:val="28"/>
          <w:lang w:val="en-US"/>
        </w:rPr>
        <w:t>to pave the way</w:t>
      </w:r>
      <w:r w:rsidR="00D357DF" w:rsidRPr="00E938F1">
        <w:rPr>
          <w:rFonts w:ascii="Verdana" w:hAnsi="Verdana" w:cs="Arial"/>
          <w:sz w:val="28"/>
          <w:lang w:val="en-US"/>
        </w:rPr>
        <w:t>, over the next fifteen years,</w:t>
      </w:r>
      <w:r w:rsidRPr="00E938F1">
        <w:rPr>
          <w:rFonts w:ascii="Verdana" w:hAnsi="Verdana" w:cs="Arial"/>
          <w:sz w:val="28"/>
          <w:lang w:val="en-US"/>
        </w:rPr>
        <w:t xml:space="preserve"> for new forms of action with regards to </w:t>
      </w:r>
      <w:r w:rsidR="00D357DF" w:rsidRPr="00E938F1">
        <w:rPr>
          <w:rFonts w:ascii="Verdana" w:hAnsi="Verdana" w:cs="Arial"/>
          <w:sz w:val="28"/>
          <w:lang w:val="en-US"/>
        </w:rPr>
        <w:t>approaching and finishing the ambitious educational targets of the 2030 sustainable development agenda</w:t>
      </w:r>
      <w:r w:rsidR="00BD3655" w:rsidRPr="00E938F1">
        <w:rPr>
          <w:rFonts w:ascii="Verdana" w:hAnsi="Verdana" w:cs="Arial"/>
          <w:sz w:val="28"/>
          <w:lang w:val="en-US"/>
        </w:rPr>
        <w:t>,</w:t>
      </w:r>
      <w:r w:rsidR="00D357DF" w:rsidRPr="00E938F1">
        <w:rPr>
          <w:rFonts w:ascii="Verdana" w:hAnsi="Verdana" w:cs="Arial"/>
          <w:sz w:val="28"/>
          <w:lang w:val="en-US"/>
        </w:rPr>
        <w:t xml:space="preserve"> as underpinned by the New Delhi declaration. </w:t>
      </w:r>
    </w:p>
    <w:p w14:paraId="381634C4" w14:textId="77777777" w:rsidR="00730B2E" w:rsidRPr="00E938F1" w:rsidRDefault="00730B2E" w:rsidP="00836B55">
      <w:pPr>
        <w:spacing w:after="0" w:line="240" w:lineRule="auto"/>
        <w:jc w:val="both"/>
        <w:rPr>
          <w:rFonts w:ascii="Verdana" w:hAnsi="Verdana" w:cs="Arial"/>
          <w:color w:val="000000" w:themeColor="text1"/>
          <w:sz w:val="28"/>
          <w:lang w:val="en-US"/>
        </w:rPr>
      </w:pPr>
    </w:p>
    <w:p w14:paraId="46F32822" w14:textId="77777777" w:rsidR="002E0848" w:rsidRPr="00E938F1" w:rsidRDefault="002E0848" w:rsidP="00836B55">
      <w:pPr>
        <w:spacing w:after="0" w:line="240" w:lineRule="auto"/>
        <w:jc w:val="both"/>
        <w:rPr>
          <w:rFonts w:ascii="Verdana" w:hAnsi="Verdana" w:cs="Arial"/>
          <w:color w:val="000000" w:themeColor="text1"/>
          <w:sz w:val="28"/>
          <w:lang w:val="en-US"/>
        </w:rPr>
      </w:pPr>
      <w:r w:rsidRPr="00E938F1">
        <w:rPr>
          <w:rFonts w:ascii="Verdana" w:hAnsi="Verdana" w:cs="Arial"/>
          <w:color w:val="000000" w:themeColor="text1"/>
          <w:sz w:val="28"/>
          <w:lang w:val="en-US"/>
        </w:rPr>
        <w:t>UNESCO, for many years now, has spearheaded global projects and activities to create ICT-enabled learning opportunities for the educationally underprivileged-- through the creation of Open Educational Resources.</w:t>
      </w:r>
    </w:p>
    <w:p w14:paraId="79576D86" w14:textId="77777777" w:rsidR="00836B55" w:rsidRPr="00E938F1" w:rsidRDefault="00836B55" w:rsidP="00836B55">
      <w:pPr>
        <w:spacing w:after="0" w:line="240" w:lineRule="auto"/>
        <w:jc w:val="both"/>
        <w:rPr>
          <w:rFonts w:ascii="Verdana" w:hAnsi="Verdana" w:cs="Arial"/>
          <w:sz w:val="28"/>
          <w:lang w:val="en-US"/>
        </w:rPr>
      </w:pPr>
    </w:p>
    <w:p w14:paraId="2A11B155" w14:textId="77777777" w:rsidR="002E0848" w:rsidRPr="00E938F1" w:rsidRDefault="002E0848" w:rsidP="00836B55">
      <w:pPr>
        <w:spacing w:after="0" w:line="240" w:lineRule="auto"/>
        <w:jc w:val="both"/>
        <w:rPr>
          <w:rFonts w:ascii="Verdana" w:hAnsi="Verdana" w:cs="Arial"/>
          <w:sz w:val="28"/>
          <w:lang w:val="en-US"/>
        </w:rPr>
      </w:pPr>
      <w:r w:rsidRPr="00E938F1">
        <w:rPr>
          <w:rFonts w:ascii="Verdana" w:hAnsi="Verdana" w:cs="Arial"/>
          <w:sz w:val="28"/>
          <w:lang w:val="en-US"/>
        </w:rPr>
        <w:t>This</w:t>
      </w:r>
      <w:r w:rsidR="007F3D1B" w:rsidRPr="00E938F1">
        <w:rPr>
          <w:rFonts w:ascii="Verdana" w:hAnsi="Verdana" w:cs="Arial"/>
          <w:sz w:val="28"/>
          <w:lang w:val="en-US"/>
        </w:rPr>
        <w:t xml:space="preserve"> also</w:t>
      </w:r>
      <w:r w:rsidRPr="00E938F1">
        <w:rPr>
          <w:rFonts w:ascii="Verdana" w:hAnsi="Verdana" w:cs="Arial"/>
          <w:sz w:val="28"/>
          <w:lang w:val="en-US"/>
        </w:rPr>
        <w:t xml:space="preserve"> includes the work of the </w:t>
      </w:r>
      <w:r w:rsidRPr="00E938F1">
        <w:rPr>
          <w:rFonts w:ascii="Verdana" w:hAnsi="Verdana" w:cs="Arial"/>
          <w:i/>
          <w:iCs/>
          <w:sz w:val="28"/>
          <w:lang w:val="en-US"/>
        </w:rPr>
        <w:t>Broadband Commission for Sustainable Digital Development</w:t>
      </w:r>
      <w:r w:rsidRPr="00E938F1">
        <w:rPr>
          <w:rFonts w:ascii="Verdana" w:hAnsi="Verdana" w:cs="Arial"/>
          <w:sz w:val="28"/>
          <w:lang w:val="en-US"/>
        </w:rPr>
        <w:t xml:space="preserve">, led by UNESCO and ITU, to advance the inclusive global </w:t>
      </w:r>
      <w:proofErr w:type="gramStart"/>
      <w:r w:rsidRPr="00E938F1">
        <w:rPr>
          <w:rFonts w:ascii="Verdana" w:hAnsi="Verdana" w:cs="Arial"/>
          <w:sz w:val="28"/>
          <w:lang w:val="en-US"/>
        </w:rPr>
        <w:t>roll-out</w:t>
      </w:r>
      <w:proofErr w:type="gramEnd"/>
      <w:r w:rsidRPr="00E938F1">
        <w:rPr>
          <w:rFonts w:ascii="Verdana" w:hAnsi="Verdana" w:cs="Arial"/>
          <w:sz w:val="28"/>
          <w:lang w:val="en-US"/>
        </w:rPr>
        <w:t xml:space="preserve"> of broadband. This includes UNESCO’s </w:t>
      </w:r>
      <w:r w:rsidR="00836B55" w:rsidRPr="00E938F1">
        <w:rPr>
          <w:rFonts w:ascii="Verdana" w:hAnsi="Verdana" w:cs="Arial"/>
          <w:sz w:val="28"/>
          <w:lang w:val="en-US"/>
        </w:rPr>
        <w:t>involvement in the</w:t>
      </w:r>
      <w:r w:rsidRPr="00E938F1">
        <w:rPr>
          <w:rFonts w:ascii="Verdana" w:hAnsi="Verdana" w:cs="Arial"/>
          <w:i/>
          <w:iCs/>
          <w:sz w:val="28"/>
          <w:lang w:val="en-US"/>
        </w:rPr>
        <w:t xml:space="preserve"> </w:t>
      </w:r>
      <w:r w:rsidR="007F3D1B" w:rsidRPr="00E938F1">
        <w:rPr>
          <w:rFonts w:ascii="Verdana" w:hAnsi="Verdana" w:cs="Arial"/>
          <w:i/>
          <w:iCs/>
          <w:sz w:val="28"/>
          <w:lang w:val="en-US"/>
        </w:rPr>
        <w:t xml:space="preserve">World Summit on the Information Society </w:t>
      </w:r>
      <w:r w:rsidR="007F3D1B" w:rsidRPr="00E938F1">
        <w:rPr>
          <w:rFonts w:ascii="Verdana" w:hAnsi="Verdana" w:cs="Arial"/>
          <w:iCs/>
          <w:sz w:val="28"/>
          <w:lang w:val="en-US"/>
        </w:rPr>
        <w:t>and other regional and national initiatives</w:t>
      </w:r>
      <w:r w:rsidRPr="00E938F1">
        <w:rPr>
          <w:rFonts w:ascii="Verdana" w:hAnsi="Verdana" w:cs="Arial"/>
          <w:sz w:val="28"/>
          <w:lang w:val="en-US"/>
        </w:rPr>
        <w:t xml:space="preserve">. </w:t>
      </w:r>
    </w:p>
    <w:p w14:paraId="03CCC2E7" w14:textId="77777777" w:rsidR="00730B2E" w:rsidRPr="00E938F1" w:rsidRDefault="00730B2E" w:rsidP="00836B55">
      <w:pPr>
        <w:autoSpaceDE w:val="0"/>
        <w:autoSpaceDN w:val="0"/>
        <w:adjustRightInd w:val="0"/>
        <w:spacing w:after="0" w:line="240" w:lineRule="auto"/>
        <w:jc w:val="both"/>
        <w:rPr>
          <w:rFonts w:ascii="Verdana" w:hAnsi="Verdana" w:cs="Arial"/>
          <w:sz w:val="28"/>
          <w:lang w:val="en-US"/>
        </w:rPr>
      </w:pPr>
    </w:p>
    <w:p w14:paraId="615DD429" w14:textId="77777777" w:rsidR="00EE3532" w:rsidRPr="00E938F1" w:rsidRDefault="00630355" w:rsidP="00836B55">
      <w:pPr>
        <w:spacing w:after="0" w:line="240" w:lineRule="auto"/>
        <w:jc w:val="both"/>
        <w:rPr>
          <w:rFonts w:ascii="Verdana" w:hAnsi="Verdana" w:cs="Arial"/>
          <w:sz w:val="28"/>
          <w:lang w:val="en-US"/>
        </w:rPr>
      </w:pPr>
      <w:r w:rsidRPr="00E938F1">
        <w:rPr>
          <w:rFonts w:ascii="Verdana" w:hAnsi="Verdana" w:cs="Arial"/>
          <w:sz w:val="28"/>
          <w:lang w:val="en-US"/>
        </w:rPr>
        <w:t>A global framework for</w:t>
      </w:r>
      <w:r w:rsidR="00224291" w:rsidRPr="00E938F1">
        <w:rPr>
          <w:rFonts w:ascii="Verdana" w:hAnsi="Verdana" w:cs="Arial"/>
          <w:sz w:val="28"/>
          <w:lang w:val="en-US"/>
        </w:rPr>
        <w:t xml:space="preserve"> promoting access to</w:t>
      </w:r>
      <w:r w:rsidRPr="00E938F1">
        <w:rPr>
          <w:rFonts w:ascii="Verdana" w:hAnsi="Verdana" w:cs="Arial"/>
          <w:sz w:val="28"/>
          <w:lang w:val="en-US"/>
        </w:rPr>
        <w:t xml:space="preserve"> information and knowledge for persons with d</w:t>
      </w:r>
      <w:r w:rsidR="00224291" w:rsidRPr="00E938F1">
        <w:rPr>
          <w:rFonts w:ascii="Verdana" w:hAnsi="Verdana" w:cs="Arial"/>
          <w:sz w:val="28"/>
          <w:lang w:val="en-US"/>
        </w:rPr>
        <w:t>isabiliti</w:t>
      </w:r>
      <w:r w:rsidRPr="00E938F1">
        <w:rPr>
          <w:rFonts w:ascii="Verdana" w:hAnsi="Verdana" w:cs="Arial"/>
          <w:sz w:val="28"/>
          <w:lang w:val="en-US"/>
        </w:rPr>
        <w:t xml:space="preserve">es must call upon all </w:t>
      </w:r>
      <w:r w:rsidR="00CF7FB8" w:rsidRPr="00E938F1">
        <w:rPr>
          <w:rFonts w:ascii="Verdana" w:hAnsi="Verdana" w:cs="Arial"/>
          <w:sz w:val="28"/>
          <w:lang w:val="en-US"/>
        </w:rPr>
        <w:t xml:space="preserve">national and regional </w:t>
      </w:r>
      <w:r w:rsidRPr="00E938F1">
        <w:rPr>
          <w:rFonts w:ascii="Verdana" w:hAnsi="Verdana" w:cs="Arial"/>
          <w:sz w:val="28"/>
          <w:lang w:val="en-US"/>
        </w:rPr>
        <w:t xml:space="preserve">stakeholders in </w:t>
      </w:r>
      <w:r w:rsidR="007F3D1B" w:rsidRPr="00E938F1">
        <w:rPr>
          <w:rFonts w:ascii="Verdana" w:hAnsi="Verdana" w:cs="Arial"/>
          <w:sz w:val="28"/>
          <w:lang w:val="en-US"/>
        </w:rPr>
        <w:t>diverse</w:t>
      </w:r>
      <w:r w:rsidRPr="00E938F1">
        <w:rPr>
          <w:rFonts w:ascii="Verdana" w:hAnsi="Verdana" w:cs="Arial"/>
          <w:sz w:val="28"/>
          <w:lang w:val="en-US"/>
        </w:rPr>
        <w:t xml:space="preserve"> field</w:t>
      </w:r>
      <w:r w:rsidR="007F3D1B" w:rsidRPr="00E938F1">
        <w:rPr>
          <w:rFonts w:ascii="Verdana" w:hAnsi="Verdana" w:cs="Arial"/>
          <w:sz w:val="28"/>
          <w:lang w:val="en-US"/>
        </w:rPr>
        <w:t>s</w:t>
      </w:r>
      <w:r w:rsidRPr="00E938F1">
        <w:rPr>
          <w:rFonts w:ascii="Verdana" w:hAnsi="Verdana" w:cs="Arial"/>
          <w:sz w:val="28"/>
          <w:lang w:val="en-US"/>
        </w:rPr>
        <w:t xml:space="preserve"> to harness the power of cutting-edge </w:t>
      </w:r>
      <w:r w:rsidR="003F44BF" w:rsidRPr="00E938F1">
        <w:rPr>
          <w:rFonts w:ascii="Verdana" w:hAnsi="Verdana" w:cs="Arial"/>
          <w:sz w:val="28"/>
          <w:lang w:val="en-US"/>
        </w:rPr>
        <w:t xml:space="preserve">digital </w:t>
      </w:r>
      <w:r w:rsidR="00B239B8" w:rsidRPr="00E938F1">
        <w:rPr>
          <w:rFonts w:ascii="Verdana" w:hAnsi="Verdana" w:cs="Arial"/>
          <w:sz w:val="28"/>
          <w:lang w:val="en-US"/>
        </w:rPr>
        <w:t xml:space="preserve">communication </w:t>
      </w:r>
      <w:r w:rsidRPr="00E938F1">
        <w:rPr>
          <w:rFonts w:ascii="Verdana" w:hAnsi="Verdana" w:cs="Arial"/>
          <w:sz w:val="28"/>
          <w:lang w:val="en-US"/>
        </w:rPr>
        <w:t xml:space="preserve">technologies </w:t>
      </w:r>
      <w:r w:rsidR="00E56CC8" w:rsidRPr="00E938F1">
        <w:rPr>
          <w:rFonts w:ascii="Verdana" w:hAnsi="Verdana" w:cs="Arial"/>
          <w:sz w:val="28"/>
          <w:lang w:val="en-US"/>
        </w:rPr>
        <w:t>to grant</w:t>
      </w:r>
      <w:r w:rsidRPr="00E938F1">
        <w:rPr>
          <w:rFonts w:ascii="Verdana" w:hAnsi="Verdana" w:cs="Arial"/>
          <w:sz w:val="28"/>
          <w:lang w:val="en-US"/>
        </w:rPr>
        <w:t xml:space="preserve"> learning opportunities that are truly</w:t>
      </w:r>
      <w:r w:rsidR="00480413" w:rsidRPr="00E938F1">
        <w:rPr>
          <w:rFonts w:ascii="Verdana" w:hAnsi="Verdana" w:cs="Arial"/>
          <w:sz w:val="28"/>
          <w:lang w:val="en-US"/>
        </w:rPr>
        <w:t xml:space="preserve"> equal and inclusive of</w:t>
      </w:r>
      <w:r w:rsidR="001E1521" w:rsidRPr="00E938F1">
        <w:rPr>
          <w:rFonts w:ascii="Verdana" w:hAnsi="Verdana" w:cs="Arial"/>
          <w:sz w:val="28"/>
          <w:lang w:val="en-US"/>
        </w:rPr>
        <w:t xml:space="preserve"> </w:t>
      </w:r>
      <w:r w:rsidR="00480413" w:rsidRPr="00E938F1">
        <w:rPr>
          <w:rFonts w:ascii="Verdana" w:hAnsi="Verdana" w:cs="Arial"/>
          <w:sz w:val="28"/>
          <w:lang w:val="en-US"/>
        </w:rPr>
        <w:t>all</w:t>
      </w:r>
      <w:r w:rsidRPr="00E938F1">
        <w:rPr>
          <w:rFonts w:ascii="Verdana" w:hAnsi="Verdana" w:cs="Arial"/>
          <w:sz w:val="28"/>
          <w:lang w:val="en-US"/>
        </w:rPr>
        <w:t xml:space="preserve"> persons. </w:t>
      </w:r>
    </w:p>
    <w:p w14:paraId="67A1043B" w14:textId="77777777" w:rsidR="00EE3532" w:rsidRPr="00E938F1" w:rsidRDefault="00EE3532" w:rsidP="00836B55">
      <w:pPr>
        <w:autoSpaceDE w:val="0"/>
        <w:autoSpaceDN w:val="0"/>
        <w:adjustRightInd w:val="0"/>
        <w:spacing w:after="0" w:line="240" w:lineRule="auto"/>
        <w:jc w:val="both"/>
        <w:rPr>
          <w:rFonts w:ascii="Verdana" w:hAnsi="Verdana" w:cs="Arial"/>
          <w:color w:val="000000"/>
          <w:sz w:val="28"/>
          <w:lang w:val="en-US"/>
        </w:rPr>
      </w:pPr>
    </w:p>
    <w:p w14:paraId="272C3562" w14:textId="77777777" w:rsidR="001E1521" w:rsidRPr="00E938F1" w:rsidRDefault="007F52A9" w:rsidP="00836B55">
      <w:pPr>
        <w:autoSpaceDE w:val="0"/>
        <w:autoSpaceDN w:val="0"/>
        <w:adjustRightInd w:val="0"/>
        <w:spacing w:after="0" w:line="240" w:lineRule="auto"/>
        <w:jc w:val="both"/>
        <w:rPr>
          <w:rFonts w:ascii="Verdana" w:hAnsi="Verdana" w:cs="Arial"/>
          <w:color w:val="000000"/>
          <w:sz w:val="28"/>
          <w:lang w:val="en-US"/>
        </w:rPr>
      </w:pPr>
      <w:r w:rsidRPr="00E938F1">
        <w:rPr>
          <w:rFonts w:ascii="Verdana" w:hAnsi="Verdana" w:cs="Arial"/>
          <w:sz w:val="28"/>
          <w:lang w:val="en-US"/>
        </w:rPr>
        <w:lastRenderedPageBreak/>
        <w:t>We speak of the di</w:t>
      </w:r>
      <w:r w:rsidR="00417C2A" w:rsidRPr="00E938F1">
        <w:rPr>
          <w:rFonts w:ascii="Verdana" w:hAnsi="Verdana" w:cs="Arial"/>
          <w:sz w:val="28"/>
          <w:lang w:val="en-US"/>
        </w:rPr>
        <w:t>gital age as if it</w:t>
      </w:r>
      <w:r w:rsidRPr="00E938F1">
        <w:rPr>
          <w:rFonts w:ascii="Verdana" w:hAnsi="Verdana" w:cs="Arial"/>
          <w:sz w:val="28"/>
          <w:lang w:val="en-US"/>
        </w:rPr>
        <w:t xml:space="preserve"> involves everyone. But it doesn’t. Many technologies are designed without taking into consideration </w:t>
      </w:r>
      <w:r w:rsidR="00E104EB" w:rsidRPr="00E938F1">
        <w:rPr>
          <w:rFonts w:ascii="Verdana" w:hAnsi="Verdana" w:cs="Arial"/>
          <w:sz w:val="28"/>
          <w:lang w:val="en-US"/>
        </w:rPr>
        <w:t xml:space="preserve">the </w:t>
      </w:r>
      <w:r w:rsidR="00A530B7" w:rsidRPr="00E938F1">
        <w:rPr>
          <w:rFonts w:ascii="Verdana" w:hAnsi="Verdana" w:cs="Arial"/>
          <w:sz w:val="28"/>
          <w:lang w:val="en-US"/>
        </w:rPr>
        <w:t xml:space="preserve">fundamental </w:t>
      </w:r>
      <w:r w:rsidR="00E104EB" w:rsidRPr="00E938F1">
        <w:rPr>
          <w:rFonts w:ascii="Verdana" w:hAnsi="Verdana" w:cs="Arial"/>
          <w:i/>
          <w:sz w:val="28"/>
          <w:lang w:val="en-US"/>
        </w:rPr>
        <w:t>principles</w:t>
      </w:r>
      <w:r w:rsidR="00E104EB" w:rsidRPr="00E938F1">
        <w:rPr>
          <w:rFonts w:ascii="Verdana" w:hAnsi="Verdana" w:cs="Arial"/>
          <w:sz w:val="28"/>
          <w:lang w:val="en-US"/>
        </w:rPr>
        <w:t xml:space="preserve"> of accessibility</w:t>
      </w:r>
      <w:r w:rsidR="00C40D21" w:rsidRPr="00E938F1">
        <w:rPr>
          <w:rFonts w:ascii="Verdana" w:hAnsi="Verdana" w:cs="Arial"/>
          <w:sz w:val="28"/>
          <w:lang w:val="en-US"/>
        </w:rPr>
        <w:t>.</w:t>
      </w:r>
    </w:p>
    <w:p w14:paraId="6608C44B" w14:textId="77777777" w:rsidR="001E1521" w:rsidRPr="00E938F1" w:rsidRDefault="001E1521" w:rsidP="00836B55">
      <w:pPr>
        <w:autoSpaceDE w:val="0"/>
        <w:autoSpaceDN w:val="0"/>
        <w:adjustRightInd w:val="0"/>
        <w:spacing w:after="0" w:line="240" w:lineRule="auto"/>
        <w:jc w:val="both"/>
        <w:rPr>
          <w:rFonts w:ascii="Verdana" w:hAnsi="Verdana" w:cs="Arial"/>
          <w:color w:val="000000"/>
          <w:sz w:val="28"/>
          <w:lang w:val="en-US"/>
        </w:rPr>
      </w:pPr>
    </w:p>
    <w:p w14:paraId="795F6D53" w14:textId="77777777" w:rsidR="001E1521" w:rsidRPr="00E938F1" w:rsidRDefault="000D62E0" w:rsidP="00836B55">
      <w:pPr>
        <w:autoSpaceDE w:val="0"/>
        <w:autoSpaceDN w:val="0"/>
        <w:adjustRightInd w:val="0"/>
        <w:spacing w:after="0" w:line="240" w:lineRule="auto"/>
        <w:jc w:val="both"/>
        <w:rPr>
          <w:rFonts w:ascii="Verdana" w:hAnsi="Verdana" w:cs="Arial"/>
          <w:color w:val="000000"/>
          <w:sz w:val="28"/>
          <w:lang w:val="en-US"/>
        </w:rPr>
      </w:pPr>
      <w:r w:rsidRPr="00E938F1">
        <w:rPr>
          <w:rFonts w:ascii="Verdana" w:hAnsi="Verdana" w:cs="Arial"/>
          <w:sz w:val="28"/>
          <w:lang w:val="en-US"/>
        </w:rPr>
        <w:t xml:space="preserve">The principles for facilitating </w:t>
      </w:r>
      <w:r w:rsidR="008E28DB" w:rsidRPr="00E938F1">
        <w:rPr>
          <w:rFonts w:ascii="Verdana" w:hAnsi="Verdana" w:cs="Arial"/>
          <w:sz w:val="28"/>
          <w:lang w:val="en-US"/>
        </w:rPr>
        <w:t>accessibility</w:t>
      </w:r>
      <w:r w:rsidR="00CF7FB8" w:rsidRPr="00E938F1">
        <w:rPr>
          <w:rFonts w:ascii="Verdana" w:hAnsi="Verdana" w:cs="Arial"/>
          <w:sz w:val="28"/>
          <w:lang w:val="en-US"/>
        </w:rPr>
        <w:t>,</w:t>
      </w:r>
      <w:r w:rsidR="008E28DB" w:rsidRPr="00E938F1">
        <w:rPr>
          <w:rFonts w:ascii="Verdana" w:hAnsi="Verdana" w:cs="Arial"/>
          <w:sz w:val="28"/>
          <w:lang w:val="en-US"/>
        </w:rPr>
        <w:t xml:space="preserve"> when </w:t>
      </w:r>
      <w:r w:rsidR="00A4662C" w:rsidRPr="00E938F1">
        <w:rPr>
          <w:rFonts w:ascii="Verdana" w:hAnsi="Verdana" w:cs="Arial"/>
          <w:sz w:val="28"/>
          <w:lang w:val="en-US"/>
        </w:rPr>
        <w:t xml:space="preserve">laid out and </w:t>
      </w:r>
      <w:r w:rsidR="006D127F" w:rsidRPr="00E938F1">
        <w:rPr>
          <w:rFonts w:ascii="Verdana" w:hAnsi="Verdana" w:cs="Arial"/>
          <w:sz w:val="28"/>
          <w:lang w:val="en-US"/>
        </w:rPr>
        <w:t xml:space="preserve">implemented </w:t>
      </w:r>
      <w:r w:rsidR="008E28DB" w:rsidRPr="00E938F1">
        <w:rPr>
          <w:rFonts w:ascii="Verdana" w:hAnsi="Verdana" w:cs="Arial"/>
          <w:sz w:val="28"/>
          <w:lang w:val="en-US"/>
        </w:rPr>
        <w:t xml:space="preserve">in the form of specific </w:t>
      </w:r>
      <w:r w:rsidR="008E28DB" w:rsidRPr="00E938F1">
        <w:rPr>
          <w:rFonts w:ascii="Verdana" w:hAnsi="Verdana" w:cs="Arial"/>
          <w:i/>
          <w:sz w:val="28"/>
          <w:lang w:val="en-US"/>
        </w:rPr>
        <w:t>guidelines</w:t>
      </w:r>
      <w:r w:rsidR="008E28DB" w:rsidRPr="00E938F1">
        <w:rPr>
          <w:rFonts w:ascii="Verdana" w:hAnsi="Verdana" w:cs="Arial"/>
          <w:sz w:val="28"/>
          <w:lang w:val="en-US"/>
        </w:rPr>
        <w:t xml:space="preserve">- both legislative </w:t>
      </w:r>
      <w:r w:rsidR="001E1521" w:rsidRPr="00E938F1">
        <w:rPr>
          <w:rFonts w:ascii="Verdana" w:hAnsi="Verdana" w:cs="Arial"/>
          <w:sz w:val="28"/>
          <w:lang w:val="en-US"/>
        </w:rPr>
        <w:t xml:space="preserve">and technological- is what </w:t>
      </w:r>
      <w:r w:rsidR="004B380B" w:rsidRPr="00E938F1">
        <w:rPr>
          <w:rFonts w:ascii="Verdana" w:hAnsi="Verdana" w:cs="Arial"/>
          <w:sz w:val="28"/>
          <w:lang w:val="en-US"/>
        </w:rPr>
        <w:t>assist</w:t>
      </w:r>
      <w:r w:rsidR="001E1521" w:rsidRPr="00E938F1">
        <w:rPr>
          <w:rFonts w:ascii="Verdana" w:hAnsi="Verdana" w:cs="Arial"/>
          <w:sz w:val="28"/>
          <w:lang w:val="en-US"/>
        </w:rPr>
        <w:t>s</w:t>
      </w:r>
      <w:r w:rsidR="004B380B" w:rsidRPr="00E938F1">
        <w:rPr>
          <w:rFonts w:ascii="Verdana" w:hAnsi="Verdana" w:cs="Arial"/>
          <w:sz w:val="28"/>
          <w:lang w:val="en-US"/>
        </w:rPr>
        <w:t xml:space="preserve"> </w:t>
      </w:r>
      <w:r w:rsidR="003F44BF" w:rsidRPr="00E938F1">
        <w:rPr>
          <w:rFonts w:ascii="Verdana" w:hAnsi="Verdana" w:cs="Arial"/>
          <w:sz w:val="28"/>
          <w:lang w:val="en-US"/>
        </w:rPr>
        <w:t xml:space="preserve">all </w:t>
      </w:r>
      <w:r w:rsidR="006D127F" w:rsidRPr="00E938F1">
        <w:rPr>
          <w:rFonts w:ascii="Verdana" w:hAnsi="Verdana" w:cs="Arial"/>
          <w:sz w:val="28"/>
          <w:lang w:val="en-US"/>
        </w:rPr>
        <w:t>stakeholders</w:t>
      </w:r>
      <w:r w:rsidR="004B380B" w:rsidRPr="00E938F1">
        <w:rPr>
          <w:rFonts w:ascii="Verdana" w:hAnsi="Verdana" w:cs="Arial"/>
          <w:sz w:val="28"/>
          <w:lang w:val="en-US"/>
        </w:rPr>
        <w:t xml:space="preserve"> to </w:t>
      </w:r>
      <w:r w:rsidR="00CF7FB8" w:rsidRPr="00E938F1">
        <w:rPr>
          <w:rFonts w:ascii="Verdana" w:hAnsi="Verdana" w:cs="Arial"/>
          <w:sz w:val="28"/>
          <w:lang w:val="en-US"/>
        </w:rPr>
        <w:t xml:space="preserve">make informed decisions with regards to providing </w:t>
      </w:r>
      <w:r w:rsidR="004B380B" w:rsidRPr="00E938F1">
        <w:rPr>
          <w:rFonts w:ascii="Verdana" w:hAnsi="Verdana" w:cs="Arial"/>
          <w:sz w:val="28"/>
          <w:lang w:val="en-US"/>
        </w:rPr>
        <w:t xml:space="preserve">accessible, affordable and inclusive ICT products </w:t>
      </w:r>
      <w:r w:rsidR="003F44BF" w:rsidRPr="00E938F1">
        <w:rPr>
          <w:rFonts w:ascii="Verdana" w:hAnsi="Verdana" w:cs="Arial"/>
          <w:sz w:val="28"/>
          <w:lang w:val="en-US"/>
        </w:rPr>
        <w:t>to facilitate learning opportunities for their clientele.</w:t>
      </w:r>
    </w:p>
    <w:p w14:paraId="5CF20190" w14:textId="77777777" w:rsidR="001E1521" w:rsidRPr="00E938F1" w:rsidRDefault="001E1521" w:rsidP="00836B55">
      <w:pPr>
        <w:autoSpaceDE w:val="0"/>
        <w:autoSpaceDN w:val="0"/>
        <w:adjustRightInd w:val="0"/>
        <w:spacing w:after="0" w:line="240" w:lineRule="auto"/>
        <w:jc w:val="both"/>
        <w:rPr>
          <w:rFonts w:ascii="Verdana" w:hAnsi="Verdana" w:cs="Arial"/>
          <w:color w:val="000000"/>
          <w:sz w:val="28"/>
          <w:lang w:val="en-US"/>
        </w:rPr>
      </w:pPr>
    </w:p>
    <w:p w14:paraId="4B32C741" w14:textId="77777777" w:rsidR="002E0848" w:rsidRPr="00E938F1" w:rsidRDefault="00CB1606" w:rsidP="00836B55">
      <w:pPr>
        <w:autoSpaceDE w:val="0"/>
        <w:autoSpaceDN w:val="0"/>
        <w:adjustRightInd w:val="0"/>
        <w:spacing w:after="0" w:line="240" w:lineRule="auto"/>
        <w:jc w:val="both"/>
        <w:rPr>
          <w:rFonts w:ascii="Verdana" w:hAnsi="Verdana" w:cs="Arial"/>
          <w:sz w:val="28"/>
          <w:lang w:val="en-US"/>
        </w:rPr>
      </w:pPr>
      <w:r w:rsidRPr="00E938F1">
        <w:rPr>
          <w:rFonts w:ascii="Verdana" w:hAnsi="Verdana" w:cs="Arial"/>
          <w:sz w:val="28"/>
          <w:lang w:val="en-US"/>
        </w:rPr>
        <w:t>Guidelines for informa</w:t>
      </w:r>
      <w:r w:rsidR="00B80213" w:rsidRPr="00E938F1">
        <w:rPr>
          <w:rFonts w:ascii="Verdana" w:hAnsi="Verdana" w:cs="Arial"/>
          <w:sz w:val="28"/>
          <w:lang w:val="en-US"/>
        </w:rPr>
        <w:t xml:space="preserve">tion accessibility for learning </w:t>
      </w:r>
      <w:r w:rsidRPr="00E938F1">
        <w:rPr>
          <w:rFonts w:ascii="Verdana" w:hAnsi="Verdana" w:cs="Arial"/>
          <w:sz w:val="28"/>
          <w:lang w:val="en-US"/>
        </w:rPr>
        <w:t>in particular</w:t>
      </w:r>
      <w:r w:rsidR="00A90585" w:rsidRPr="00E938F1">
        <w:rPr>
          <w:rFonts w:ascii="Verdana" w:hAnsi="Verdana" w:cs="Arial"/>
          <w:sz w:val="28"/>
          <w:lang w:val="en-US"/>
        </w:rPr>
        <w:t xml:space="preserve"> prove beneficial for </w:t>
      </w:r>
      <w:r w:rsidRPr="00E938F1">
        <w:rPr>
          <w:rFonts w:ascii="Verdana" w:hAnsi="Verdana" w:cs="Arial"/>
          <w:sz w:val="28"/>
          <w:lang w:val="en-US"/>
        </w:rPr>
        <w:t xml:space="preserve">governments of </w:t>
      </w:r>
      <w:r w:rsidR="00A90585" w:rsidRPr="00E938F1">
        <w:rPr>
          <w:rFonts w:ascii="Verdana" w:hAnsi="Verdana" w:cs="Arial"/>
          <w:sz w:val="28"/>
          <w:lang w:val="en-US"/>
        </w:rPr>
        <w:t>developing countries</w:t>
      </w:r>
      <w:r w:rsidRPr="00E938F1">
        <w:rPr>
          <w:rFonts w:ascii="Verdana" w:hAnsi="Verdana" w:cs="Arial"/>
          <w:sz w:val="28"/>
          <w:lang w:val="en-US"/>
        </w:rPr>
        <w:t xml:space="preserve"> </w:t>
      </w:r>
      <w:r w:rsidR="00A90585" w:rsidRPr="00E938F1">
        <w:rPr>
          <w:rFonts w:ascii="Verdana" w:hAnsi="Verdana" w:cs="Arial"/>
          <w:sz w:val="28"/>
          <w:lang w:val="en-US"/>
        </w:rPr>
        <w:t>to tailor</w:t>
      </w:r>
      <w:r w:rsidR="00FD02F9" w:rsidRPr="00E938F1">
        <w:rPr>
          <w:rFonts w:ascii="Verdana" w:hAnsi="Verdana" w:cs="Arial"/>
          <w:sz w:val="28"/>
          <w:lang w:val="en-US"/>
        </w:rPr>
        <w:t xml:space="preserve"> legal and budgetary frameworks</w:t>
      </w:r>
      <w:r w:rsidR="001E1521" w:rsidRPr="00E938F1">
        <w:rPr>
          <w:rFonts w:ascii="Verdana" w:hAnsi="Verdana" w:cs="Arial"/>
          <w:sz w:val="28"/>
          <w:lang w:val="en-US"/>
        </w:rPr>
        <w:t>,</w:t>
      </w:r>
      <w:r w:rsidR="00FD02F9" w:rsidRPr="00E938F1">
        <w:rPr>
          <w:rFonts w:ascii="Verdana" w:hAnsi="Verdana" w:cs="Arial"/>
          <w:sz w:val="28"/>
          <w:lang w:val="en-US"/>
        </w:rPr>
        <w:t xml:space="preserve"> </w:t>
      </w:r>
      <w:r w:rsidR="00836E4D" w:rsidRPr="00E938F1">
        <w:rPr>
          <w:rFonts w:ascii="Verdana" w:hAnsi="Verdana" w:cs="Arial"/>
          <w:sz w:val="28"/>
          <w:lang w:val="en-US"/>
        </w:rPr>
        <w:t>which strengthen national and regional capabilities for building all-inclusive education systems</w:t>
      </w:r>
      <w:r w:rsidR="006D57FA" w:rsidRPr="00E938F1">
        <w:rPr>
          <w:rFonts w:ascii="Verdana" w:hAnsi="Verdana" w:cs="Arial"/>
          <w:sz w:val="28"/>
          <w:lang w:val="en-US"/>
        </w:rPr>
        <w:t xml:space="preserve"> which account for the needs of marginalized disabled populations living in low and middle income countries, that is the approximate </w:t>
      </w:r>
      <w:r w:rsidR="006D57FA" w:rsidRPr="00E938F1">
        <w:rPr>
          <w:rFonts w:ascii="Verdana" w:hAnsi="Verdana" w:cs="Arial"/>
          <w:i/>
          <w:sz w:val="28"/>
          <w:lang w:val="en-US"/>
        </w:rPr>
        <w:t>eighty percent</w:t>
      </w:r>
      <w:r w:rsidR="006D57FA" w:rsidRPr="00E938F1">
        <w:rPr>
          <w:rFonts w:ascii="Verdana" w:hAnsi="Verdana" w:cs="Arial"/>
          <w:sz w:val="28"/>
          <w:lang w:val="en-US"/>
        </w:rPr>
        <w:t xml:space="preserve"> of the total one billion persons who are currently living with disabilities in the world.</w:t>
      </w:r>
    </w:p>
    <w:p w14:paraId="7612EF90" w14:textId="77777777" w:rsidR="007F3D1B" w:rsidRPr="00E938F1" w:rsidRDefault="007F3D1B" w:rsidP="00836B55">
      <w:pPr>
        <w:autoSpaceDE w:val="0"/>
        <w:autoSpaceDN w:val="0"/>
        <w:adjustRightInd w:val="0"/>
        <w:spacing w:after="0" w:line="240" w:lineRule="auto"/>
        <w:jc w:val="both"/>
        <w:rPr>
          <w:rFonts w:ascii="Verdana" w:hAnsi="Verdana" w:cs="Arial"/>
          <w:color w:val="000000"/>
          <w:sz w:val="28"/>
          <w:lang w:val="en-US"/>
        </w:rPr>
      </w:pPr>
    </w:p>
    <w:p w14:paraId="4F7D572E" w14:textId="77777777" w:rsidR="00E70437" w:rsidRPr="00E938F1" w:rsidRDefault="003F44BF" w:rsidP="00836B55">
      <w:pPr>
        <w:autoSpaceDE w:val="0"/>
        <w:autoSpaceDN w:val="0"/>
        <w:adjustRightInd w:val="0"/>
        <w:spacing w:after="0" w:line="240" w:lineRule="auto"/>
        <w:jc w:val="both"/>
        <w:rPr>
          <w:rFonts w:ascii="Verdana" w:hAnsi="Verdana" w:cs="Arial"/>
          <w:color w:val="000000"/>
          <w:sz w:val="28"/>
          <w:lang w:val="en-US"/>
        </w:rPr>
      </w:pPr>
      <w:r w:rsidRPr="00E938F1">
        <w:rPr>
          <w:rFonts w:ascii="Verdana" w:hAnsi="Verdana" w:cs="Arial"/>
          <w:sz w:val="28"/>
          <w:lang w:val="en-US"/>
        </w:rPr>
        <w:t>Stronger national po</w:t>
      </w:r>
      <w:r w:rsidR="004F511B" w:rsidRPr="00E938F1">
        <w:rPr>
          <w:rFonts w:ascii="Verdana" w:hAnsi="Verdana" w:cs="Arial"/>
          <w:sz w:val="28"/>
          <w:lang w:val="en-US"/>
        </w:rPr>
        <w:t>licies for inclusion and equity</w:t>
      </w:r>
      <w:r w:rsidRPr="00E938F1">
        <w:rPr>
          <w:rFonts w:ascii="Verdana" w:hAnsi="Verdana" w:cs="Arial"/>
          <w:sz w:val="28"/>
          <w:lang w:val="en-US"/>
        </w:rPr>
        <w:t xml:space="preserve"> and new policy guidelines on inclusion</w:t>
      </w:r>
      <w:r w:rsidR="004F511B" w:rsidRPr="00E938F1">
        <w:rPr>
          <w:rFonts w:ascii="Verdana" w:hAnsi="Verdana" w:cs="Arial"/>
          <w:lang w:val="en-US"/>
        </w:rPr>
        <w:t xml:space="preserve"> </w:t>
      </w:r>
      <w:r w:rsidR="00ED22D1" w:rsidRPr="00E938F1">
        <w:rPr>
          <w:rFonts w:ascii="Verdana" w:hAnsi="Verdana" w:cs="Arial"/>
          <w:sz w:val="28"/>
          <w:lang w:val="en-US"/>
        </w:rPr>
        <w:t>will</w:t>
      </w:r>
      <w:r w:rsidR="00836E4D" w:rsidRPr="00E938F1">
        <w:rPr>
          <w:rFonts w:ascii="Verdana" w:hAnsi="Verdana" w:cs="Arial"/>
          <w:sz w:val="28"/>
          <w:lang w:val="en-US"/>
        </w:rPr>
        <w:t xml:space="preserve"> prove beneficial for governments to develop relevant policy frameworks- such as </w:t>
      </w:r>
      <w:r w:rsidR="00836B55" w:rsidRPr="00E938F1">
        <w:rPr>
          <w:rFonts w:ascii="Verdana" w:hAnsi="Verdana" w:cs="Arial"/>
          <w:sz w:val="28"/>
          <w:lang w:val="en-US"/>
        </w:rPr>
        <w:t>the</w:t>
      </w:r>
      <w:r w:rsidR="00836E4D" w:rsidRPr="00E938F1">
        <w:rPr>
          <w:rFonts w:ascii="Verdana" w:hAnsi="Verdana" w:cs="Arial"/>
          <w:sz w:val="28"/>
          <w:lang w:val="en-US"/>
        </w:rPr>
        <w:t xml:space="preserve"> </w:t>
      </w:r>
      <w:r w:rsidR="00836E4D" w:rsidRPr="00E938F1">
        <w:rPr>
          <w:rFonts w:ascii="Verdana" w:hAnsi="Verdana" w:cs="Arial"/>
          <w:i/>
          <w:sz w:val="28"/>
          <w:lang w:val="en-US"/>
        </w:rPr>
        <w:t>Model Policy on Inclusive ICTs in Education f</w:t>
      </w:r>
      <w:r w:rsidR="004F511B" w:rsidRPr="00E938F1">
        <w:rPr>
          <w:rFonts w:ascii="Verdana" w:hAnsi="Verdana" w:cs="Arial"/>
          <w:i/>
          <w:sz w:val="28"/>
          <w:lang w:val="en-US"/>
        </w:rPr>
        <w:t>or Persons with Disabilities</w:t>
      </w:r>
      <w:r w:rsidR="004F511B" w:rsidRPr="00E938F1">
        <w:rPr>
          <w:rFonts w:ascii="Verdana" w:hAnsi="Verdana" w:cs="Arial"/>
          <w:sz w:val="28"/>
          <w:lang w:val="en-US"/>
        </w:rPr>
        <w:t xml:space="preserve"> </w:t>
      </w:r>
      <w:r w:rsidR="00836B55" w:rsidRPr="00E938F1">
        <w:rPr>
          <w:rFonts w:ascii="Verdana" w:hAnsi="Verdana" w:cs="Arial"/>
          <w:sz w:val="28"/>
          <w:lang w:val="en-US"/>
        </w:rPr>
        <w:t xml:space="preserve">developed by UNESCO, G3ict and the European Agency for Special Needs and Inclusive Education </w:t>
      </w:r>
      <w:r w:rsidR="004F511B" w:rsidRPr="00E938F1">
        <w:rPr>
          <w:rFonts w:ascii="Verdana" w:hAnsi="Verdana" w:cs="Arial"/>
          <w:sz w:val="28"/>
          <w:lang w:val="en-US"/>
        </w:rPr>
        <w:t>to support g</w:t>
      </w:r>
      <w:r w:rsidR="00836E4D" w:rsidRPr="00E938F1">
        <w:rPr>
          <w:rFonts w:ascii="Verdana" w:hAnsi="Verdana" w:cs="Arial"/>
          <w:sz w:val="28"/>
          <w:lang w:val="en-US"/>
        </w:rPr>
        <w:t>overnments in implementing the United Nations Convention on the Righ</w:t>
      </w:r>
      <w:r w:rsidR="00F82B5B" w:rsidRPr="00E938F1">
        <w:rPr>
          <w:rFonts w:ascii="Verdana" w:hAnsi="Verdana" w:cs="Arial"/>
          <w:sz w:val="28"/>
          <w:lang w:val="en-US"/>
        </w:rPr>
        <w:t>t</w:t>
      </w:r>
      <w:r w:rsidR="000B6D64" w:rsidRPr="00E938F1">
        <w:rPr>
          <w:rFonts w:ascii="Verdana" w:hAnsi="Verdana" w:cs="Arial"/>
          <w:sz w:val="28"/>
          <w:lang w:val="en-US"/>
        </w:rPr>
        <w:t>s of Persons with Disabilities.</w:t>
      </w:r>
    </w:p>
    <w:p w14:paraId="168660E5" w14:textId="77777777" w:rsidR="001E1521" w:rsidRPr="00E938F1" w:rsidRDefault="001E1521" w:rsidP="00836B55">
      <w:pPr>
        <w:spacing w:after="0" w:line="240" w:lineRule="auto"/>
        <w:jc w:val="both"/>
        <w:rPr>
          <w:rFonts w:ascii="Verdana" w:hAnsi="Verdana" w:cs="Arial"/>
          <w:sz w:val="28"/>
          <w:lang w:val="en-US"/>
        </w:rPr>
      </w:pPr>
    </w:p>
    <w:p w14:paraId="3C3FFB39" w14:textId="77777777" w:rsidR="00B50862" w:rsidRPr="00E938F1" w:rsidRDefault="00ED22D1" w:rsidP="00836B55">
      <w:pPr>
        <w:spacing w:after="0" w:line="240" w:lineRule="auto"/>
        <w:jc w:val="both"/>
        <w:rPr>
          <w:rFonts w:ascii="Verdana" w:hAnsi="Verdana" w:cs="Arial"/>
          <w:sz w:val="28"/>
          <w:lang w:val="en-US"/>
        </w:rPr>
      </w:pPr>
      <w:r w:rsidRPr="00E938F1">
        <w:rPr>
          <w:rFonts w:ascii="Verdana" w:hAnsi="Verdana" w:cs="Arial"/>
          <w:sz w:val="28"/>
          <w:lang w:val="en-US"/>
        </w:rPr>
        <w:t xml:space="preserve">In light of these objectives, </w:t>
      </w:r>
      <w:r w:rsidR="00B80213" w:rsidRPr="00E938F1">
        <w:rPr>
          <w:rFonts w:ascii="Verdana" w:hAnsi="Verdana" w:cs="Arial"/>
          <w:sz w:val="28"/>
          <w:lang w:val="en-US"/>
        </w:rPr>
        <w:t xml:space="preserve">UNESCO </w:t>
      </w:r>
      <w:r w:rsidRPr="00E938F1">
        <w:rPr>
          <w:rFonts w:ascii="Verdana" w:hAnsi="Verdana" w:cs="Arial"/>
          <w:sz w:val="28"/>
          <w:lang w:val="en-US"/>
        </w:rPr>
        <w:t xml:space="preserve">joined forces with our distinguished ICT4IAL partners - to develop and implement </w:t>
      </w:r>
      <w:r w:rsidR="00890BC3" w:rsidRPr="00E938F1">
        <w:rPr>
          <w:rFonts w:ascii="Verdana" w:hAnsi="Verdana" w:cs="Arial"/>
          <w:sz w:val="28"/>
          <w:lang w:val="en-US"/>
        </w:rPr>
        <w:t xml:space="preserve">a set of </w:t>
      </w:r>
      <w:proofErr w:type="gramStart"/>
      <w:r w:rsidR="004F511B" w:rsidRPr="00E938F1">
        <w:rPr>
          <w:rFonts w:ascii="Verdana" w:hAnsi="Verdana" w:cs="Arial"/>
          <w:sz w:val="28"/>
          <w:lang w:val="en-US"/>
        </w:rPr>
        <w:t>guidelines which</w:t>
      </w:r>
      <w:proofErr w:type="gramEnd"/>
      <w:r w:rsidR="004F511B" w:rsidRPr="00E938F1">
        <w:rPr>
          <w:rFonts w:ascii="Verdana" w:hAnsi="Verdana" w:cs="Arial"/>
          <w:sz w:val="28"/>
          <w:lang w:val="en-US"/>
        </w:rPr>
        <w:t xml:space="preserve"> would</w:t>
      </w:r>
      <w:r w:rsidRPr="00E938F1">
        <w:rPr>
          <w:rFonts w:ascii="Verdana" w:hAnsi="Verdana" w:cs="Arial"/>
          <w:sz w:val="28"/>
          <w:lang w:val="en-US"/>
        </w:rPr>
        <w:t xml:space="preserve"> facilitate informa</w:t>
      </w:r>
      <w:r w:rsidR="004F511B" w:rsidRPr="00E938F1">
        <w:rPr>
          <w:rFonts w:ascii="Verdana" w:hAnsi="Verdana" w:cs="Arial"/>
          <w:sz w:val="28"/>
          <w:lang w:val="en-US"/>
        </w:rPr>
        <w:t>tion accessibility for learning for all.</w:t>
      </w:r>
    </w:p>
    <w:p w14:paraId="7D957EDD" w14:textId="77777777" w:rsidR="00F17C0E" w:rsidRPr="00E938F1" w:rsidRDefault="00F17C0E" w:rsidP="00836B55">
      <w:pPr>
        <w:pStyle w:val="Default"/>
        <w:jc w:val="both"/>
        <w:rPr>
          <w:rFonts w:ascii="Verdana" w:hAnsi="Verdana"/>
          <w:color w:val="auto"/>
          <w:szCs w:val="22"/>
          <w:lang w:val="en-US"/>
        </w:rPr>
      </w:pPr>
    </w:p>
    <w:p w14:paraId="6B30D739" w14:textId="77777777" w:rsidR="00B50862" w:rsidRPr="00E938F1" w:rsidRDefault="00DC3EA8" w:rsidP="00836B55">
      <w:pPr>
        <w:pStyle w:val="Default"/>
        <w:jc w:val="both"/>
        <w:rPr>
          <w:rFonts w:ascii="Verdana" w:hAnsi="Verdana"/>
          <w:color w:val="auto"/>
          <w:sz w:val="28"/>
          <w:lang w:val="en-US"/>
        </w:rPr>
      </w:pPr>
      <w:r w:rsidRPr="00E938F1">
        <w:rPr>
          <w:rFonts w:ascii="Verdana" w:hAnsi="Verdana"/>
          <w:color w:val="auto"/>
          <w:sz w:val="28"/>
          <w:lang w:val="en-US"/>
        </w:rPr>
        <w:t>T</w:t>
      </w:r>
      <w:r w:rsidR="008C426F" w:rsidRPr="00E938F1">
        <w:rPr>
          <w:rFonts w:ascii="Verdana" w:hAnsi="Verdana"/>
          <w:color w:val="auto"/>
          <w:sz w:val="28"/>
          <w:lang w:val="en-US"/>
        </w:rPr>
        <w:t>oday’s</w:t>
      </w:r>
      <w:r w:rsidR="002B08EC" w:rsidRPr="00E938F1">
        <w:rPr>
          <w:rFonts w:ascii="Verdana" w:hAnsi="Verdana"/>
          <w:color w:val="auto"/>
          <w:sz w:val="28"/>
          <w:lang w:val="en-US"/>
        </w:rPr>
        <w:t xml:space="preserve"> </w:t>
      </w:r>
      <w:r w:rsidRPr="00E938F1">
        <w:rPr>
          <w:rFonts w:ascii="Verdana" w:hAnsi="Verdana"/>
          <w:color w:val="auto"/>
          <w:sz w:val="28"/>
          <w:lang w:val="en-US"/>
        </w:rPr>
        <w:t xml:space="preserve">international </w:t>
      </w:r>
      <w:r w:rsidR="002B08EC" w:rsidRPr="00E938F1">
        <w:rPr>
          <w:rFonts w:ascii="Verdana" w:hAnsi="Verdana"/>
          <w:color w:val="auto"/>
          <w:sz w:val="28"/>
          <w:lang w:val="en-US"/>
        </w:rPr>
        <w:t xml:space="preserve">seminar </w:t>
      </w:r>
      <w:r w:rsidRPr="00E938F1">
        <w:rPr>
          <w:rFonts w:ascii="Verdana" w:hAnsi="Verdana"/>
          <w:color w:val="auto"/>
          <w:sz w:val="28"/>
          <w:lang w:val="en-US"/>
        </w:rPr>
        <w:t xml:space="preserve">on the </w:t>
      </w:r>
      <w:r w:rsidRPr="00E938F1">
        <w:rPr>
          <w:rFonts w:ascii="Verdana" w:hAnsi="Verdana"/>
          <w:i/>
          <w:color w:val="auto"/>
          <w:sz w:val="28"/>
          <w:lang w:val="en-US"/>
        </w:rPr>
        <w:t xml:space="preserve">Development and Implementation of Guidelines for Information Accessibility for Learning </w:t>
      </w:r>
      <w:r w:rsidRPr="00E938F1">
        <w:rPr>
          <w:rFonts w:ascii="Verdana" w:hAnsi="Verdana"/>
          <w:color w:val="auto"/>
          <w:sz w:val="28"/>
          <w:lang w:val="en-US"/>
        </w:rPr>
        <w:t xml:space="preserve">hosted by the Polytechnic University of </w:t>
      </w:r>
      <w:proofErr w:type="gramStart"/>
      <w:r w:rsidRPr="00E938F1">
        <w:rPr>
          <w:rFonts w:ascii="Verdana" w:hAnsi="Verdana"/>
          <w:color w:val="auto"/>
          <w:sz w:val="28"/>
          <w:lang w:val="en-US"/>
        </w:rPr>
        <w:t>Milan,</w:t>
      </w:r>
      <w:proofErr w:type="gramEnd"/>
      <w:r w:rsidRPr="00E938F1">
        <w:rPr>
          <w:rFonts w:ascii="Verdana" w:hAnsi="Verdana"/>
          <w:color w:val="auto"/>
          <w:sz w:val="28"/>
          <w:lang w:val="en-US"/>
        </w:rPr>
        <w:t xml:space="preserve"> brings us to our final follow up </w:t>
      </w:r>
      <w:r w:rsidR="00890BC3" w:rsidRPr="00E938F1">
        <w:rPr>
          <w:rFonts w:ascii="Verdana" w:hAnsi="Verdana"/>
          <w:color w:val="auto"/>
          <w:sz w:val="28"/>
          <w:lang w:val="en-US"/>
        </w:rPr>
        <w:t>discussion of a</w:t>
      </w:r>
      <w:r w:rsidRPr="00E938F1">
        <w:rPr>
          <w:rFonts w:ascii="Verdana" w:hAnsi="Verdana"/>
          <w:color w:val="auto"/>
          <w:sz w:val="28"/>
          <w:lang w:val="en-US"/>
        </w:rPr>
        <w:t xml:space="preserve"> </w:t>
      </w:r>
      <w:r w:rsidR="000D4E3E" w:rsidRPr="00E938F1">
        <w:rPr>
          <w:rFonts w:ascii="Verdana" w:hAnsi="Verdana"/>
          <w:color w:val="auto"/>
          <w:sz w:val="28"/>
          <w:lang w:val="en-US"/>
        </w:rPr>
        <w:t>series of</w:t>
      </w:r>
      <w:r w:rsidRPr="00E938F1">
        <w:rPr>
          <w:rFonts w:ascii="Verdana" w:hAnsi="Verdana"/>
          <w:color w:val="auto"/>
          <w:sz w:val="28"/>
          <w:lang w:val="en-US"/>
        </w:rPr>
        <w:t xml:space="preserve"> preceding meetings.</w:t>
      </w:r>
      <w:r w:rsidR="000D4E3E" w:rsidRPr="00E938F1">
        <w:rPr>
          <w:rFonts w:ascii="Verdana" w:hAnsi="Verdana"/>
          <w:color w:val="auto"/>
          <w:sz w:val="28"/>
          <w:lang w:val="en-US"/>
        </w:rPr>
        <w:t xml:space="preserve"> </w:t>
      </w:r>
    </w:p>
    <w:p w14:paraId="4BBD981F" w14:textId="77777777" w:rsidR="00B50862" w:rsidRPr="00E938F1" w:rsidRDefault="00B50862" w:rsidP="00836B55">
      <w:pPr>
        <w:pStyle w:val="Default"/>
        <w:jc w:val="both"/>
        <w:rPr>
          <w:rFonts w:ascii="Verdana" w:hAnsi="Verdana"/>
          <w:color w:val="auto"/>
          <w:sz w:val="28"/>
          <w:lang w:val="en-US"/>
        </w:rPr>
      </w:pPr>
    </w:p>
    <w:p w14:paraId="4381C530" w14:textId="77777777" w:rsidR="00B50862" w:rsidRPr="00E938F1" w:rsidRDefault="000D4E3E" w:rsidP="00836B55">
      <w:pPr>
        <w:pStyle w:val="Default"/>
        <w:jc w:val="both"/>
        <w:rPr>
          <w:rFonts w:ascii="Verdana" w:hAnsi="Verdana"/>
          <w:color w:val="auto"/>
          <w:sz w:val="28"/>
          <w:lang w:val="en-US"/>
        </w:rPr>
      </w:pPr>
      <w:r w:rsidRPr="00E938F1">
        <w:rPr>
          <w:rFonts w:ascii="Verdana" w:hAnsi="Verdana"/>
          <w:color w:val="auto"/>
          <w:sz w:val="28"/>
          <w:lang w:val="en-US"/>
        </w:rPr>
        <w:t xml:space="preserve">I’m very hopeful that our </w:t>
      </w:r>
      <w:r w:rsidR="00ED2C6D" w:rsidRPr="00E938F1">
        <w:rPr>
          <w:rFonts w:ascii="Verdana" w:hAnsi="Verdana"/>
          <w:color w:val="auto"/>
          <w:sz w:val="28"/>
          <w:lang w:val="en-US"/>
        </w:rPr>
        <w:t xml:space="preserve">multidisciplinary </w:t>
      </w:r>
      <w:r w:rsidRPr="00E938F1">
        <w:rPr>
          <w:rFonts w:ascii="Verdana" w:hAnsi="Verdana"/>
          <w:color w:val="auto"/>
          <w:sz w:val="28"/>
          <w:lang w:val="en-US"/>
        </w:rPr>
        <w:t>collaboration over this period of time</w:t>
      </w:r>
      <w:r w:rsidR="00ED2C6D" w:rsidRPr="00E938F1">
        <w:rPr>
          <w:rFonts w:ascii="Verdana" w:hAnsi="Verdana"/>
          <w:color w:val="auto"/>
          <w:sz w:val="28"/>
          <w:lang w:val="en-US"/>
        </w:rPr>
        <w:t xml:space="preserve"> on the ICT4IAL project </w:t>
      </w:r>
      <w:r w:rsidR="008C426F" w:rsidRPr="00E938F1">
        <w:rPr>
          <w:rFonts w:ascii="Verdana" w:hAnsi="Verdana"/>
          <w:color w:val="auto"/>
          <w:sz w:val="28"/>
          <w:lang w:val="en-US"/>
        </w:rPr>
        <w:t>has harmonized</w:t>
      </w:r>
      <w:r w:rsidRPr="00E938F1">
        <w:rPr>
          <w:rFonts w:ascii="Verdana" w:hAnsi="Verdana"/>
          <w:color w:val="auto"/>
          <w:sz w:val="28"/>
          <w:lang w:val="en-US"/>
        </w:rPr>
        <w:t xml:space="preserve"> our work </w:t>
      </w:r>
      <w:r w:rsidRPr="00E938F1">
        <w:rPr>
          <w:rFonts w:ascii="Verdana" w:hAnsi="Verdana"/>
          <w:color w:val="auto"/>
          <w:sz w:val="28"/>
          <w:lang w:val="en-US"/>
        </w:rPr>
        <w:lastRenderedPageBreak/>
        <w:t>on disability issues</w:t>
      </w:r>
      <w:r w:rsidR="008F0E06" w:rsidRPr="00E938F1">
        <w:rPr>
          <w:rFonts w:ascii="Verdana" w:hAnsi="Verdana"/>
          <w:color w:val="auto"/>
          <w:sz w:val="28"/>
          <w:lang w:val="en-US"/>
        </w:rPr>
        <w:t xml:space="preserve"> with regards to the creation of a powerful OER tool</w:t>
      </w:r>
      <w:r w:rsidR="00ED2C6D" w:rsidRPr="00E938F1">
        <w:rPr>
          <w:rFonts w:ascii="Verdana" w:hAnsi="Verdana"/>
          <w:color w:val="auto"/>
          <w:sz w:val="28"/>
          <w:lang w:val="en-US"/>
        </w:rPr>
        <w:t>--</w:t>
      </w:r>
      <w:r w:rsidR="008F0E06" w:rsidRPr="00E938F1">
        <w:rPr>
          <w:rFonts w:ascii="Verdana" w:hAnsi="Verdana"/>
          <w:color w:val="auto"/>
          <w:sz w:val="28"/>
          <w:lang w:val="en-US"/>
        </w:rPr>
        <w:t xml:space="preserve"> </w:t>
      </w:r>
      <w:r w:rsidR="00DA6D4C" w:rsidRPr="00E938F1">
        <w:rPr>
          <w:rFonts w:ascii="Verdana" w:hAnsi="Verdana"/>
          <w:color w:val="auto"/>
          <w:sz w:val="28"/>
          <w:lang w:val="en-US"/>
        </w:rPr>
        <w:t>which</w:t>
      </w:r>
      <w:r w:rsidR="008F0E06" w:rsidRPr="00E938F1">
        <w:rPr>
          <w:rFonts w:ascii="Verdana" w:hAnsi="Verdana"/>
          <w:color w:val="auto"/>
          <w:sz w:val="28"/>
          <w:lang w:val="en-US"/>
        </w:rPr>
        <w:t xml:space="preserve"> is the policy guidelines</w:t>
      </w:r>
      <w:r w:rsidR="00DA6D4C" w:rsidRPr="00E938F1">
        <w:rPr>
          <w:rFonts w:ascii="Verdana" w:hAnsi="Verdana"/>
          <w:color w:val="auto"/>
          <w:sz w:val="28"/>
          <w:lang w:val="en-US"/>
        </w:rPr>
        <w:t xml:space="preserve"> that lay down the principles we must adhere to in order to facilitate information access for all disabled persons</w:t>
      </w:r>
      <w:r w:rsidR="00014194" w:rsidRPr="00E938F1">
        <w:rPr>
          <w:rFonts w:ascii="Verdana" w:hAnsi="Verdana"/>
          <w:color w:val="auto"/>
          <w:sz w:val="28"/>
          <w:lang w:val="en-US"/>
        </w:rPr>
        <w:t xml:space="preserve"> to become empowered members of Knowledge Societies.</w:t>
      </w:r>
    </w:p>
    <w:p w14:paraId="647699CD" w14:textId="77777777" w:rsidR="00B50862" w:rsidRPr="00E938F1" w:rsidRDefault="00B50862" w:rsidP="00836B55">
      <w:pPr>
        <w:pStyle w:val="Default"/>
        <w:jc w:val="both"/>
        <w:rPr>
          <w:rFonts w:ascii="Verdana" w:hAnsi="Verdana"/>
          <w:color w:val="auto"/>
          <w:sz w:val="28"/>
          <w:lang w:val="en-US"/>
        </w:rPr>
      </w:pPr>
    </w:p>
    <w:p w14:paraId="34F745BC" w14:textId="77777777" w:rsidR="008F0E06" w:rsidRPr="00E938F1" w:rsidRDefault="00685316" w:rsidP="00836B55">
      <w:pPr>
        <w:pStyle w:val="Default"/>
        <w:jc w:val="both"/>
        <w:rPr>
          <w:rFonts w:ascii="Verdana" w:hAnsi="Verdana"/>
          <w:color w:val="auto"/>
          <w:sz w:val="28"/>
          <w:lang w:val="en-US"/>
        </w:rPr>
      </w:pPr>
      <w:r w:rsidRPr="00E938F1">
        <w:rPr>
          <w:rFonts w:ascii="Verdana" w:hAnsi="Verdana"/>
          <w:color w:val="auto"/>
          <w:sz w:val="28"/>
          <w:lang w:val="en-US"/>
        </w:rPr>
        <w:t xml:space="preserve">With </w:t>
      </w:r>
      <w:r w:rsidR="00DA6D4C" w:rsidRPr="00E938F1">
        <w:rPr>
          <w:rFonts w:ascii="Verdana" w:hAnsi="Verdana"/>
          <w:color w:val="auto"/>
          <w:sz w:val="28"/>
          <w:lang w:val="en-US"/>
        </w:rPr>
        <w:t>massive power of out</w:t>
      </w:r>
      <w:r w:rsidR="00F64BC9" w:rsidRPr="00E938F1">
        <w:rPr>
          <w:rFonts w:ascii="Verdana" w:hAnsi="Verdana"/>
          <w:color w:val="auto"/>
          <w:sz w:val="28"/>
          <w:lang w:val="en-US"/>
        </w:rPr>
        <w:t xml:space="preserve">reach, these guidelines are </w:t>
      </w:r>
      <w:r w:rsidR="00ED2C6D" w:rsidRPr="00E938F1">
        <w:rPr>
          <w:rFonts w:ascii="Verdana" w:hAnsi="Verdana"/>
          <w:color w:val="auto"/>
          <w:sz w:val="28"/>
          <w:lang w:val="en-US"/>
        </w:rPr>
        <w:t xml:space="preserve">an openly </w:t>
      </w:r>
      <w:r w:rsidR="00DA6D4C" w:rsidRPr="00E938F1">
        <w:rPr>
          <w:rFonts w:ascii="Verdana" w:hAnsi="Verdana"/>
          <w:color w:val="auto"/>
          <w:sz w:val="28"/>
          <w:lang w:val="en-US"/>
        </w:rPr>
        <w:t>available</w:t>
      </w:r>
      <w:r w:rsidR="00ED2C6D" w:rsidRPr="00E938F1">
        <w:rPr>
          <w:rFonts w:ascii="Verdana" w:hAnsi="Verdana"/>
          <w:color w:val="auto"/>
          <w:sz w:val="28"/>
          <w:lang w:val="en-US"/>
        </w:rPr>
        <w:t xml:space="preserve"> resource with translations in twenty-three languages</w:t>
      </w:r>
      <w:r w:rsidR="00730B2E" w:rsidRPr="00E938F1">
        <w:rPr>
          <w:rFonts w:ascii="Verdana" w:hAnsi="Verdana"/>
          <w:color w:val="auto"/>
          <w:sz w:val="28"/>
          <w:lang w:val="en-US"/>
        </w:rPr>
        <w:t xml:space="preserve"> and few more are underway</w:t>
      </w:r>
      <w:r w:rsidR="00ED2C6D" w:rsidRPr="00E938F1">
        <w:rPr>
          <w:rFonts w:ascii="Verdana" w:hAnsi="Verdana"/>
          <w:color w:val="auto"/>
          <w:sz w:val="28"/>
          <w:lang w:val="en-US"/>
        </w:rPr>
        <w:t xml:space="preserve">, providing instructions and </w:t>
      </w:r>
      <w:r w:rsidR="00ED2C6D" w:rsidRPr="00E938F1">
        <w:rPr>
          <w:rFonts w:ascii="Verdana" w:hAnsi="Verdana"/>
          <w:color w:val="222222"/>
          <w:sz w:val="28"/>
          <w:shd w:val="clear" w:color="auto" w:fill="FFFFFF"/>
          <w:lang w:val="en-US"/>
        </w:rPr>
        <w:t>resources on how to create accessible materials with text, image, audio and video, which can be applied to all types of information produced.</w:t>
      </w:r>
      <w:r w:rsidR="00746640" w:rsidRPr="00E938F1">
        <w:rPr>
          <w:rFonts w:ascii="Verdana" w:hAnsi="Verdana"/>
          <w:color w:val="222222"/>
          <w:sz w:val="28"/>
          <w:shd w:val="clear" w:color="auto" w:fill="FFFFFF"/>
          <w:lang w:val="en-US"/>
        </w:rPr>
        <w:t xml:space="preserve"> </w:t>
      </w:r>
    </w:p>
    <w:p w14:paraId="0D3B053B" w14:textId="77777777" w:rsidR="00746640" w:rsidRPr="00E938F1" w:rsidRDefault="00746640" w:rsidP="00836B55">
      <w:pPr>
        <w:pStyle w:val="Default"/>
        <w:jc w:val="both"/>
        <w:rPr>
          <w:rFonts w:ascii="Verdana" w:hAnsi="Verdana"/>
          <w:color w:val="222222"/>
          <w:sz w:val="28"/>
          <w:shd w:val="clear" w:color="auto" w:fill="FFFFFF"/>
          <w:lang w:val="en-US"/>
        </w:rPr>
      </w:pPr>
    </w:p>
    <w:p w14:paraId="2C446A4C" w14:textId="77777777" w:rsidR="00746640" w:rsidRPr="00E938F1" w:rsidRDefault="00746640" w:rsidP="00836B55">
      <w:pPr>
        <w:pStyle w:val="Default"/>
        <w:jc w:val="both"/>
        <w:rPr>
          <w:rFonts w:ascii="Verdana" w:hAnsi="Verdana"/>
          <w:color w:val="auto"/>
          <w:sz w:val="28"/>
          <w:lang w:val="en-US"/>
        </w:rPr>
      </w:pPr>
      <w:r w:rsidRPr="00E938F1">
        <w:rPr>
          <w:rFonts w:ascii="Verdana" w:hAnsi="Verdana"/>
          <w:color w:val="auto"/>
          <w:sz w:val="28"/>
          <w:shd w:val="clear" w:color="auto" w:fill="FFFFFF"/>
          <w:lang w:val="en-US"/>
        </w:rPr>
        <w:t xml:space="preserve">Indeed, </w:t>
      </w:r>
      <w:r w:rsidRPr="00E938F1">
        <w:rPr>
          <w:rFonts w:ascii="Verdana" w:hAnsi="Verdana"/>
          <w:color w:val="auto"/>
          <w:sz w:val="28"/>
          <w:lang w:val="en-US"/>
        </w:rPr>
        <w:t xml:space="preserve">the mere creation and collection of accessible information </w:t>
      </w:r>
      <w:r w:rsidR="00A1702A" w:rsidRPr="00E938F1">
        <w:rPr>
          <w:rFonts w:ascii="Verdana" w:hAnsi="Verdana"/>
          <w:color w:val="auto"/>
          <w:sz w:val="28"/>
          <w:lang w:val="en-US"/>
        </w:rPr>
        <w:t xml:space="preserve">and educational materials </w:t>
      </w:r>
      <w:r w:rsidRPr="00E938F1">
        <w:rPr>
          <w:rFonts w:ascii="Verdana" w:hAnsi="Verdana"/>
          <w:color w:val="auto"/>
          <w:sz w:val="28"/>
          <w:lang w:val="en-US"/>
        </w:rPr>
        <w:t xml:space="preserve">has very little significance unless we are able to create the conditions that facilitate for all people to exercise their right to access this information without restrictions based on their mere physical </w:t>
      </w:r>
      <w:r w:rsidR="000510A5" w:rsidRPr="00E938F1">
        <w:rPr>
          <w:rFonts w:ascii="Verdana" w:hAnsi="Verdana"/>
          <w:color w:val="auto"/>
          <w:sz w:val="28"/>
          <w:lang w:val="en-US"/>
        </w:rPr>
        <w:t xml:space="preserve">or other </w:t>
      </w:r>
      <w:r w:rsidRPr="00E938F1">
        <w:rPr>
          <w:rFonts w:ascii="Verdana" w:hAnsi="Verdana"/>
          <w:color w:val="auto"/>
          <w:sz w:val="28"/>
          <w:lang w:val="en-US"/>
        </w:rPr>
        <w:t>abilities.</w:t>
      </w:r>
    </w:p>
    <w:p w14:paraId="57AEB27C" w14:textId="77777777" w:rsidR="000709AE" w:rsidRPr="00E938F1" w:rsidRDefault="000709AE" w:rsidP="00836B55">
      <w:pPr>
        <w:pStyle w:val="Default"/>
        <w:jc w:val="both"/>
        <w:rPr>
          <w:rFonts w:ascii="Verdana" w:hAnsi="Verdana"/>
          <w:color w:val="auto"/>
          <w:sz w:val="28"/>
          <w:lang w:val="en-US"/>
        </w:rPr>
      </w:pPr>
    </w:p>
    <w:p w14:paraId="640226D2" w14:textId="77777777" w:rsidR="008F0E06" w:rsidRPr="00E938F1" w:rsidRDefault="000709AE" w:rsidP="00836B55">
      <w:pPr>
        <w:pStyle w:val="Default"/>
        <w:jc w:val="both"/>
        <w:rPr>
          <w:rFonts w:ascii="Verdana" w:hAnsi="Verdana"/>
          <w:color w:val="auto"/>
          <w:sz w:val="28"/>
          <w:lang w:val="en-US"/>
        </w:rPr>
      </w:pPr>
      <w:r w:rsidRPr="00E938F1">
        <w:rPr>
          <w:rFonts w:ascii="Verdana" w:hAnsi="Verdana"/>
          <w:color w:val="auto"/>
          <w:sz w:val="28"/>
          <w:lang w:val="en-US"/>
        </w:rPr>
        <w:t xml:space="preserve">In this regard, the guidelines additionally outline the various methods that can be leveraged to make the delivery of media accessible- </w:t>
      </w:r>
      <w:r w:rsidR="00AC3BF8" w:rsidRPr="00E938F1">
        <w:rPr>
          <w:rFonts w:ascii="Verdana" w:hAnsi="Verdana"/>
          <w:color w:val="auto"/>
          <w:sz w:val="28"/>
          <w:lang w:val="en-US"/>
        </w:rPr>
        <w:t>these shall of course</w:t>
      </w:r>
      <w:r w:rsidRPr="00E938F1">
        <w:rPr>
          <w:rFonts w:ascii="Verdana" w:hAnsi="Verdana"/>
          <w:color w:val="auto"/>
          <w:sz w:val="28"/>
          <w:lang w:val="en-US"/>
        </w:rPr>
        <w:t xml:space="preserve"> </w:t>
      </w:r>
      <w:r w:rsidR="00AC3B38" w:rsidRPr="00E938F1">
        <w:rPr>
          <w:rFonts w:ascii="Verdana" w:hAnsi="Verdana"/>
          <w:color w:val="auto"/>
          <w:sz w:val="28"/>
          <w:lang w:val="en-US"/>
        </w:rPr>
        <w:t xml:space="preserve">be elaborated upon </w:t>
      </w:r>
      <w:r w:rsidR="00975044" w:rsidRPr="00E938F1">
        <w:rPr>
          <w:rFonts w:ascii="Verdana" w:hAnsi="Verdana"/>
          <w:color w:val="auto"/>
          <w:sz w:val="28"/>
          <w:lang w:val="en-US"/>
        </w:rPr>
        <w:t>in later presentations.</w:t>
      </w:r>
    </w:p>
    <w:p w14:paraId="41983615" w14:textId="77777777" w:rsidR="005A59B5" w:rsidRPr="00E938F1" w:rsidRDefault="005A59B5" w:rsidP="00836B55">
      <w:pPr>
        <w:pStyle w:val="Default"/>
        <w:jc w:val="both"/>
        <w:rPr>
          <w:rFonts w:ascii="Verdana" w:hAnsi="Verdana"/>
          <w:color w:val="auto"/>
          <w:sz w:val="28"/>
          <w:lang w:val="en-US"/>
        </w:rPr>
      </w:pPr>
    </w:p>
    <w:p w14:paraId="075F9DC5" w14:textId="77777777" w:rsidR="00B50862" w:rsidRPr="00E938F1" w:rsidRDefault="00A17CCE" w:rsidP="00836B55">
      <w:pPr>
        <w:pStyle w:val="Default"/>
        <w:jc w:val="both"/>
        <w:rPr>
          <w:rFonts w:ascii="Verdana" w:hAnsi="Verdana"/>
          <w:color w:val="auto"/>
          <w:sz w:val="28"/>
          <w:szCs w:val="22"/>
          <w:lang w:val="en-US"/>
        </w:rPr>
      </w:pPr>
      <w:r w:rsidRPr="00E938F1">
        <w:rPr>
          <w:rFonts w:ascii="Verdana" w:hAnsi="Verdana"/>
          <w:color w:val="auto"/>
          <w:sz w:val="28"/>
          <w:lang w:val="en-US"/>
        </w:rPr>
        <w:t>The successful</w:t>
      </w:r>
      <w:r w:rsidR="00AC3B38" w:rsidRPr="00E938F1">
        <w:rPr>
          <w:rFonts w:ascii="Verdana" w:hAnsi="Verdana"/>
          <w:color w:val="auto"/>
          <w:sz w:val="28"/>
          <w:lang w:val="en-US"/>
        </w:rPr>
        <w:t xml:space="preserve"> launch of these guidelines has</w:t>
      </w:r>
      <w:r w:rsidRPr="00E938F1">
        <w:rPr>
          <w:rFonts w:ascii="Verdana" w:hAnsi="Verdana"/>
          <w:color w:val="auto"/>
          <w:sz w:val="28"/>
          <w:lang w:val="en-US"/>
        </w:rPr>
        <w:t xml:space="preserve"> laid a very important foundation </w:t>
      </w:r>
      <w:r w:rsidR="00865420" w:rsidRPr="00E938F1">
        <w:rPr>
          <w:rFonts w:ascii="Verdana" w:hAnsi="Verdana"/>
          <w:color w:val="auto"/>
          <w:sz w:val="28"/>
          <w:szCs w:val="22"/>
          <w:lang w:val="en-US"/>
        </w:rPr>
        <w:t xml:space="preserve">on how educational </w:t>
      </w:r>
      <w:r w:rsidR="008C426F" w:rsidRPr="00E938F1">
        <w:rPr>
          <w:rFonts w:ascii="Verdana" w:hAnsi="Verdana"/>
          <w:color w:val="auto"/>
          <w:sz w:val="28"/>
          <w:szCs w:val="22"/>
          <w:lang w:val="en-US"/>
        </w:rPr>
        <w:t>opportunities can be increased in effectiveness and ou</w:t>
      </w:r>
      <w:r w:rsidR="00B71C03" w:rsidRPr="00E938F1">
        <w:rPr>
          <w:rFonts w:ascii="Verdana" w:hAnsi="Verdana"/>
          <w:color w:val="auto"/>
          <w:sz w:val="28"/>
          <w:szCs w:val="22"/>
          <w:lang w:val="en-US"/>
        </w:rPr>
        <w:t>treach through the power of ICTs to help disabled persons become engaged and productive members and contributors to the creation, use, and dissemination of information and knowledge for learning.</w:t>
      </w:r>
    </w:p>
    <w:p w14:paraId="7A3455BF" w14:textId="77777777" w:rsidR="00B50862" w:rsidRPr="00E938F1" w:rsidRDefault="00B50862" w:rsidP="00836B55">
      <w:pPr>
        <w:pStyle w:val="Default"/>
        <w:jc w:val="both"/>
        <w:rPr>
          <w:rFonts w:ascii="Verdana" w:hAnsi="Verdana"/>
          <w:color w:val="auto"/>
          <w:sz w:val="28"/>
          <w:szCs w:val="22"/>
          <w:lang w:val="en-US"/>
        </w:rPr>
      </w:pPr>
    </w:p>
    <w:p w14:paraId="44CA6FA8" w14:textId="77777777" w:rsidR="006A6BF4" w:rsidRPr="00E938F1" w:rsidRDefault="00B71C03" w:rsidP="00836B55">
      <w:pPr>
        <w:pStyle w:val="Default"/>
        <w:jc w:val="both"/>
        <w:rPr>
          <w:rFonts w:ascii="Verdana" w:hAnsi="Verdana"/>
          <w:color w:val="auto"/>
          <w:sz w:val="28"/>
          <w:szCs w:val="22"/>
          <w:lang w:val="en-US"/>
        </w:rPr>
      </w:pPr>
      <w:r w:rsidRPr="00E938F1">
        <w:rPr>
          <w:rFonts w:ascii="Verdana" w:hAnsi="Verdana"/>
          <w:color w:val="auto"/>
          <w:sz w:val="28"/>
          <w:szCs w:val="22"/>
          <w:lang w:val="en-US"/>
        </w:rPr>
        <w:t xml:space="preserve">It is </w:t>
      </w:r>
      <w:r w:rsidR="00A906AE" w:rsidRPr="00E938F1">
        <w:rPr>
          <w:rFonts w:ascii="Verdana" w:hAnsi="Verdana"/>
          <w:color w:val="auto"/>
          <w:sz w:val="28"/>
          <w:szCs w:val="22"/>
          <w:lang w:val="en-US"/>
        </w:rPr>
        <w:t xml:space="preserve">now </w:t>
      </w:r>
      <w:r w:rsidRPr="00E938F1">
        <w:rPr>
          <w:rFonts w:ascii="Verdana" w:hAnsi="Verdana"/>
          <w:color w:val="auto"/>
          <w:sz w:val="28"/>
          <w:szCs w:val="22"/>
          <w:lang w:val="en-US"/>
        </w:rPr>
        <w:t xml:space="preserve">in my own reflection and interest that UNESCO stands ready to exploit to </w:t>
      </w:r>
      <w:r w:rsidR="003F708E" w:rsidRPr="00E938F1">
        <w:rPr>
          <w:rFonts w:ascii="Verdana" w:hAnsi="Verdana"/>
          <w:color w:val="auto"/>
          <w:sz w:val="28"/>
          <w:szCs w:val="22"/>
          <w:lang w:val="en-US"/>
        </w:rPr>
        <w:t xml:space="preserve">the </w:t>
      </w:r>
      <w:r w:rsidRPr="00E938F1">
        <w:rPr>
          <w:rFonts w:ascii="Verdana" w:hAnsi="Verdana"/>
          <w:color w:val="auto"/>
          <w:sz w:val="28"/>
          <w:szCs w:val="22"/>
          <w:lang w:val="en-US"/>
        </w:rPr>
        <w:t>fullest ex</w:t>
      </w:r>
      <w:r w:rsidR="008C3DC9" w:rsidRPr="00E938F1">
        <w:rPr>
          <w:rFonts w:ascii="Verdana" w:hAnsi="Verdana"/>
          <w:color w:val="auto"/>
          <w:sz w:val="28"/>
          <w:szCs w:val="22"/>
          <w:lang w:val="en-US"/>
        </w:rPr>
        <w:t>t</w:t>
      </w:r>
      <w:r w:rsidR="00A906AE" w:rsidRPr="00E938F1">
        <w:rPr>
          <w:rFonts w:ascii="Verdana" w:hAnsi="Verdana"/>
          <w:color w:val="auto"/>
          <w:sz w:val="28"/>
          <w:szCs w:val="22"/>
          <w:lang w:val="en-US"/>
        </w:rPr>
        <w:t xml:space="preserve">ent </w:t>
      </w:r>
      <w:r w:rsidR="00B50364" w:rsidRPr="00E938F1">
        <w:rPr>
          <w:rFonts w:ascii="Verdana" w:hAnsi="Verdana"/>
          <w:color w:val="auto"/>
          <w:sz w:val="28"/>
          <w:szCs w:val="22"/>
          <w:lang w:val="en-US"/>
        </w:rPr>
        <w:t xml:space="preserve">its </w:t>
      </w:r>
      <w:r w:rsidR="00730B2E" w:rsidRPr="00E938F1">
        <w:rPr>
          <w:rFonts w:ascii="Verdana" w:hAnsi="Verdana"/>
          <w:color w:val="auto"/>
          <w:sz w:val="28"/>
          <w:szCs w:val="22"/>
          <w:lang w:val="en-US"/>
        </w:rPr>
        <w:t>development</w:t>
      </w:r>
      <w:r w:rsidR="00B50364" w:rsidRPr="00E938F1">
        <w:rPr>
          <w:rFonts w:ascii="Verdana" w:hAnsi="Verdana"/>
          <w:color w:val="auto"/>
          <w:sz w:val="28"/>
          <w:szCs w:val="22"/>
          <w:lang w:val="en-US"/>
        </w:rPr>
        <w:t xml:space="preserve"> </w:t>
      </w:r>
      <w:r w:rsidR="00AC3B38" w:rsidRPr="00E938F1">
        <w:rPr>
          <w:rFonts w:ascii="Verdana" w:hAnsi="Verdana"/>
          <w:color w:val="auto"/>
          <w:sz w:val="28"/>
          <w:szCs w:val="22"/>
          <w:lang w:val="en-US"/>
        </w:rPr>
        <w:t xml:space="preserve">approaches </w:t>
      </w:r>
      <w:r w:rsidR="00B50364" w:rsidRPr="00E938F1">
        <w:rPr>
          <w:rFonts w:ascii="Verdana" w:hAnsi="Verdana"/>
          <w:color w:val="auto"/>
          <w:sz w:val="28"/>
          <w:szCs w:val="22"/>
          <w:lang w:val="en-US"/>
        </w:rPr>
        <w:t xml:space="preserve">in the areas of </w:t>
      </w:r>
      <w:r w:rsidR="00B50364" w:rsidRPr="00E938F1">
        <w:rPr>
          <w:rFonts w:ascii="Verdana" w:hAnsi="Verdana"/>
          <w:b/>
          <w:color w:val="auto"/>
          <w:sz w:val="28"/>
          <w:szCs w:val="22"/>
          <w:lang w:val="en-US"/>
        </w:rPr>
        <w:t>A</w:t>
      </w:r>
      <w:r w:rsidR="00B50364" w:rsidRPr="00E938F1">
        <w:rPr>
          <w:rFonts w:ascii="Verdana" w:hAnsi="Verdana"/>
          <w:color w:val="auto"/>
          <w:sz w:val="28"/>
          <w:szCs w:val="22"/>
          <w:lang w:val="en-US"/>
        </w:rPr>
        <w:t xml:space="preserve">dvocacy, </w:t>
      </w:r>
      <w:r w:rsidR="00B50364" w:rsidRPr="00E938F1">
        <w:rPr>
          <w:rFonts w:ascii="Verdana" w:hAnsi="Verdana"/>
          <w:b/>
          <w:color w:val="auto"/>
          <w:sz w:val="28"/>
          <w:szCs w:val="22"/>
          <w:lang w:val="en-US"/>
        </w:rPr>
        <w:t>B</w:t>
      </w:r>
      <w:r w:rsidR="00B50364" w:rsidRPr="00E938F1">
        <w:rPr>
          <w:rFonts w:ascii="Verdana" w:hAnsi="Verdana"/>
          <w:color w:val="auto"/>
          <w:sz w:val="28"/>
          <w:szCs w:val="22"/>
          <w:lang w:val="en-US"/>
        </w:rPr>
        <w:t xml:space="preserve">ridging, </w:t>
      </w:r>
      <w:r w:rsidR="00B50364" w:rsidRPr="00E938F1">
        <w:rPr>
          <w:rFonts w:ascii="Verdana" w:hAnsi="Verdana"/>
          <w:b/>
          <w:color w:val="auto"/>
          <w:sz w:val="28"/>
          <w:szCs w:val="22"/>
          <w:lang w:val="en-US"/>
        </w:rPr>
        <w:t>C</w:t>
      </w:r>
      <w:r w:rsidR="00B50364" w:rsidRPr="00E938F1">
        <w:rPr>
          <w:rFonts w:ascii="Verdana" w:hAnsi="Verdana"/>
          <w:color w:val="auto"/>
          <w:sz w:val="28"/>
          <w:szCs w:val="22"/>
          <w:lang w:val="en-US"/>
        </w:rPr>
        <w:t xml:space="preserve">apacity building and </w:t>
      </w:r>
      <w:r w:rsidR="00B50364" w:rsidRPr="00E938F1">
        <w:rPr>
          <w:rFonts w:ascii="Verdana" w:hAnsi="Verdana"/>
          <w:b/>
          <w:color w:val="auto"/>
          <w:sz w:val="28"/>
          <w:szCs w:val="22"/>
          <w:lang w:val="en-US"/>
        </w:rPr>
        <w:t>D</w:t>
      </w:r>
      <w:r w:rsidR="00B50364" w:rsidRPr="00E938F1">
        <w:rPr>
          <w:rFonts w:ascii="Verdana" w:hAnsi="Verdana"/>
          <w:color w:val="auto"/>
          <w:sz w:val="28"/>
          <w:szCs w:val="22"/>
          <w:lang w:val="en-US"/>
        </w:rPr>
        <w:t xml:space="preserve">issemination </w:t>
      </w:r>
      <w:r w:rsidRPr="00E938F1">
        <w:rPr>
          <w:rFonts w:ascii="Verdana" w:hAnsi="Verdana"/>
          <w:color w:val="auto"/>
          <w:sz w:val="28"/>
          <w:szCs w:val="22"/>
          <w:lang w:val="en-US"/>
        </w:rPr>
        <w:t>to assist and accompany its Member States and international network of governing bodies to support</w:t>
      </w:r>
      <w:r w:rsidR="008C3DC9" w:rsidRPr="00E938F1">
        <w:rPr>
          <w:rFonts w:ascii="Verdana" w:hAnsi="Verdana"/>
          <w:color w:val="auto"/>
          <w:sz w:val="28"/>
          <w:szCs w:val="22"/>
          <w:lang w:val="en-US"/>
        </w:rPr>
        <w:t>, strengthen and intensify</w:t>
      </w:r>
      <w:r w:rsidRPr="00E938F1">
        <w:rPr>
          <w:rFonts w:ascii="Verdana" w:hAnsi="Verdana"/>
          <w:color w:val="auto"/>
          <w:sz w:val="28"/>
          <w:szCs w:val="22"/>
          <w:lang w:val="en-US"/>
        </w:rPr>
        <w:t xml:space="preserve"> a concrete implementation of t</w:t>
      </w:r>
      <w:r w:rsidR="005238E4" w:rsidRPr="00E938F1">
        <w:rPr>
          <w:rFonts w:ascii="Verdana" w:hAnsi="Verdana"/>
          <w:color w:val="auto"/>
          <w:sz w:val="28"/>
          <w:szCs w:val="22"/>
          <w:lang w:val="en-US"/>
        </w:rPr>
        <w:t xml:space="preserve">hese guidelines at all </w:t>
      </w:r>
      <w:r w:rsidR="00B50364" w:rsidRPr="00E938F1">
        <w:rPr>
          <w:rFonts w:ascii="Verdana" w:hAnsi="Verdana"/>
          <w:color w:val="auto"/>
          <w:sz w:val="28"/>
          <w:szCs w:val="22"/>
          <w:lang w:val="en-US"/>
        </w:rPr>
        <w:t>capacities.</w:t>
      </w:r>
    </w:p>
    <w:p w14:paraId="252A4FD5" w14:textId="77777777" w:rsidR="00730B2E" w:rsidRPr="00E938F1" w:rsidRDefault="00730B2E" w:rsidP="00836B55">
      <w:pPr>
        <w:pStyle w:val="Default"/>
        <w:jc w:val="both"/>
        <w:rPr>
          <w:rFonts w:ascii="Verdana" w:hAnsi="Verdana"/>
          <w:color w:val="auto"/>
          <w:sz w:val="28"/>
          <w:szCs w:val="22"/>
          <w:lang w:val="en-US"/>
        </w:rPr>
      </w:pPr>
    </w:p>
    <w:p w14:paraId="63456303" w14:textId="77777777" w:rsidR="00730B2E" w:rsidRPr="00E938F1" w:rsidRDefault="00730B2E" w:rsidP="00836B55">
      <w:pPr>
        <w:pStyle w:val="Default"/>
        <w:jc w:val="both"/>
        <w:rPr>
          <w:rFonts w:ascii="Verdana" w:hAnsi="Verdana"/>
          <w:color w:val="auto"/>
          <w:sz w:val="28"/>
          <w:szCs w:val="22"/>
          <w:lang w:val="en-US"/>
        </w:rPr>
      </w:pPr>
      <w:r w:rsidRPr="00E938F1">
        <w:rPr>
          <w:rFonts w:ascii="Verdana" w:hAnsi="Verdana"/>
          <w:color w:val="auto"/>
          <w:sz w:val="28"/>
          <w:szCs w:val="22"/>
          <w:lang w:val="en-US"/>
        </w:rPr>
        <w:t>Thank you.</w:t>
      </w:r>
    </w:p>
    <w:p w14:paraId="77F4529D" w14:textId="77777777" w:rsidR="00924F9C" w:rsidRPr="00E938F1" w:rsidRDefault="00A560D3" w:rsidP="00836B55">
      <w:pPr>
        <w:pStyle w:val="Default"/>
        <w:ind w:left="708" w:hanging="708"/>
        <w:jc w:val="both"/>
        <w:rPr>
          <w:rFonts w:ascii="Verdana" w:hAnsi="Verdana"/>
          <w:color w:val="auto"/>
          <w:sz w:val="28"/>
          <w:szCs w:val="22"/>
          <w:lang w:val="en-US"/>
        </w:rPr>
      </w:pPr>
      <w:r w:rsidRPr="00E938F1">
        <w:rPr>
          <w:rFonts w:ascii="Verdana" w:hAnsi="Verdana"/>
          <w:szCs w:val="22"/>
          <w:lang w:val="en-US"/>
        </w:rPr>
        <w:t>--</w:t>
      </w:r>
    </w:p>
    <w:sectPr w:rsidR="00924F9C" w:rsidRPr="00E938F1" w:rsidSect="003E4C1F">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FE44D" w14:textId="77777777" w:rsidR="004F2B90" w:rsidRDefault="004F2B90" w:rsidP="00730B2E">
      <w:pPr>
        <w:spacing w:after="0" w:line="240" w:lineRule="auto"/>
      </w:pPr>
      <w:r>
        <w:separator/>
      </w:r>
    </w:p>
  </w:endnote>
  <w:endnote w:type="continuationSeparator" w:id="0">
    <w:p w14:paraId="365DF40A" w14:textId="77777777" w:rsidR="004F2B90" w:rsidRDefault="004F2B90" w:rsidP="0073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235860"/>
      <w:docPartObj>
        <w:docPartGallery w:val="Page Numbers (Bottom of Page)"/>
        <w:docPartUnique/>
      </w:docPartObj>
    </w:sdtPr>
    <w:sdtEndPr/>
    <w:sdtContent>
      <w:sdt>
        <w:sdtPr>
          <w:id w:val="-645117818"/>
          <w:docPartObj>
            <w:docPartGallery w:val="Page Numbers (Top of Page)"/>
            <w:docPartUnique/>
          </w:docPartObj>
        </w:sdtPr>
        <w:sdtEndPr/>
        <w:sdtContent>
          <w:p w14:paraId="29EF7712" w14:textId="77777777" w:rsidR="00730B2E" w:rsidRDefault="00730B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38F1">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38F1">
              <w:rPr>
                <w:b/>
                <w:bCs/>
                <w:noProof/>
              </w:rPr>
              <w:t>5</w:t>
            </w:r>
            <w:r>
              <w:rPr>
                <w:b/>
                <w:bCs/>
                <w:sz w:val="24"/>
                <w:szCs w:val="24"/>
              </w:rPr>
              <w:fldChar w:fldCharType="end"/>
            </w:r>
          </w:p>
        </w:sdtContent>
      </w:sdt>
    </w:sdtContent>
  </w:sdt>
  <w:p w14:paraId="62B7AF2D" w14:textId="77777777" w:rsidR="00730B2E" w:rsidRDefault="00730B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239C8" w14:textId="77777777" w:rsidR="004F2B90" w:rsidRDefault="004F2B90" w:rsidP="00730B2E">
      <w:pPr>
        <w:spacing w:after="0" w:line="240" w:lineRule="auto"/>
      </w:pPr>
      <w:r>
        <w:separator/>
      </w:r>
    </w:p>
  </w:footnote>
  <w:footnote w:type="continuationSeparator" w:id="0">
    <w:p w14:paraId="2EA1A6CF" w14:textId="77777777" w:rsidR="004F2B90" w:rsidRDefault="004F2B90" w:rsidP="00730B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83"/>
    <w:rsid w:val="00014194"/>
    <w:rsid w:val="000227DE"/>
    <w:rsid w:val="00023239"/>
    <w:rsid w:val="00043B9F"/>
    <w:rsid w:val="000510A5"/>
    <w:rsid w:val="0006090F"/>
    <w:rsid w:val="00062CDE"/>
    <w:rsid w:val="000709AE"/>
    <w:rsid w:val="0008491E"/>
    <w:rsid w:val="00085795"/>
    <w:rsid w:val="00095456"/>
    <w:rsid w:val="000A31C1"/>
    <w:rsid w:val="000B6D64"/>
    <w:rsid w:val="000C21B1"/>
    <w:rsid w:val="000D4E3E"/>
    <w:rsid w:val="000D62E0"/>
    <w:rsid w:val="000D6F7B"/>
    <w:rsid w:val="0012692A"/>
    <w:rsid w:val="0013587C"/>
    <w:rsid w:val="00147AE1"/>
    <w:rsid w:val="00161ACC"/>
    <w:rsid w:val="00170CD2"/>
    <w:rsid w:val="0017437C"/>
    <w:rsid w:val="00175377"/>
    <w:rsid w:val="001D746D"/>
    <w:rsid w:val="001E1521"/>
    <w:rsid w:val="00206A5E"/>
    <w:rsid w:val="00224291"/>
    <w:rsid w:val="00232891"/>
    <w:rsid w:val="0024565E"/>
    <w:rsid w:val="00274477"/>
    <w:rsid w:val="002960C1"/>
    <w:rsid w:val="002A6961"/>
    <w:rsid w:val="002B08EC"/>
    <w:rsid w:val="002B3DAC"/>
    <w:rsid w:val="002C0F1D"/>
    <w:rsid w:val="002D4393"/>
    <w:rsid w:val="002E0848"/>
    <w:rsid w:val="002E256C"/>
    <w:rsid w:val="002E76D9"/>
    <w:rsid w:val="002E7705"/>
    <w:rsid w:val="002F3219"/>
    <w:rsid w:val="00311ACF"/>
    <w:rsid w:val="003268E4"/>
    <w:rsid w:val="00326EBC"/>
    <w:rsid w:val="00327BB4"/>
    <w:rsid w:val="00337FA3"/>
    <w:rsid w:val="00363BF1"/>
    <w:rsid w:val="00364CA3"/>
    <w:rsid w:val="003664B4"/>
    <w:rsid w:val="003733C0"/>
    <w:rsid w:val="003B67DD"/>
    <w:rsid w:val="003B7E8C"/>
    <w:rsid w:val="003C4111"/>
    <w:rsid w:val="003E4C1F"/>
    <w:rsid w:val="003F44BF"/>
    <w:rsid w:val="003F708E"/>
    <w:rsid w:val="00400058"/>
    <w:rsid w:val="00416963"/>
    <w:rsid w:val="00417C2A"/>
    <w:rsid w:val="0042347B"/>
    <w:rsid w:val="00451DA4"/>
    <w:rsid w:val="004623B9"/>
    <w:rsid w:val="00472DFE"/>
    <w:rsid w:val="00473B45"/>
    <w:rsid w:val="00480413"/>
    <w:rsid w:val="00482588"/>
    <w:rsid w:val="00485AB1"/>
    <w:rsid w:val="004B380B"/>
    <w:rsid w:val="004D1AE5"/>
    <w:rsid w:val="004D297D"/>
    <w:rsid w:val="004E7D58"/>
    <w:rsid w:val="004F05F2"/>
    <w:rsid w:val="004F2B90"/>
    <w:rsid w:val="004F511B"/>
    <w:rsid w:val="00502A38"/>
    <w:rsid w:val="00503114"/>
    <w:rsid w:val="005065CB"/>
    <w:rsid w:val="005238E4"/>
    <w:rsid w:val="0058155A"/>
    <w:rsid w:val="005842D3"/>
    <w:rsid w:val="00587C1B"/>
    <w:rsid w:val="005A59B5"/>
    <w:rsid w:val="005B5CB0"/>
    <w:rsid w:val="005C6231"/>
    <w:rsid w:val="005E1F94"/>
    <w:rsid w:val="005F2293"/>
    <w:rsid w:val="0060662A"/>
    <w:rsid w:val="00630355"/>
    <w:rsid w:val="006311E8"/>
    <w:rsid w:val="00631893"/>
    <w:rsid w:val="006451F3"/>
    <w:rsid w:val="00660F6F"/>
    <w:rsid w:val="006701C0"/>
    <w:rsid w:val="006843AD"/>
    <w:rsid w:val="00685316"/>
    <w:rsid w:val="006A6BF4"/>
    <w:rsid w:val="006D127F"/>
    <w:rsid w:val="006D57FA"/>
    <w:rsid w:val="006D5ECF"/>
    <w:rsid w:val="006E2917"/>
    <w:rsid w:val="006E5F82"/>
    <w:rsid w:val="0070451E"/>
    <w:rsid w:val="00704B9C"/>
    <w:rsid w:val="007135E3"/>
    <w:rsid w:val="00716566"/>
    <w:rsid w:val="00730B2E"/>
    <w:rsid w:val="0074261C"/>
    <w:rsid w:val="00746640"/>
    <w:rsid w:val="00750DF9"/>
    <w:rsid w:val="0075552C"/>
    <w:rsid w:val="007815D7"/>
    <w:rsid w:val="007B43BA"/>
    <w:rsid w:val="007D7F83"/>
    <w:rsid w:val="007E491B"/>
    <w:rsid w:val="007E639B"/>
    <w:rsid w:val="007F2055"/>
    <w:rsid w:val="007F3D1B"/>
    <w:rsid w:val="007F52A9"/>
    <w:rsid w:val="00815EC1"/>
    <w:rsid w:val="00836B55"/>
    <w:rsid w:val="00836E4D"/>
    <w:rsid w:val="00841D8B"/>
    <w:rsid w:val="00851CD9"/>
    <w:rsid w:val="00865058"/>
    <w:rsid w:val="00865420"/>
    <w:rsid w:val="0087481C"/>
    <w:rsid w:val="00875DB1"/>
    <w:rsid w:val="00890BC3"/>
    <w:rsid w:val="008A7C95"/>
    <w:rsid w:val="008C3DC9"/>
    <w:rsid w:val="008C426F"/>
    <w:rsid w:val="008E28DB"/>
    <w:rsid w:val="008F0E06"/>
    <w:rsid w:val="00902CB9"/>
    <w:rsid w:val="0091285B"/>
    <w:rsid w:val="009215E9"/>
    <w:rsid w:val="00921C82"/>
    <w:rsid w:val="00924F9C"/>
    <w:rsid w:val="00931B10"/>
    <w:rsid w:val="009501A6"/>
    <w:rsid w:val="009510C3"/>
    <w:rsid w:val="009525EA"/>
    <w:rsid w:val="00963469"/>
    <w:rsid w:val="00972C96"/>
    <w:rsid w:val="00975044"/>
    <w:rsid w:val="009976C2"/>
    <w:rsid w:val="009C07D6"/>
    <w:rsid w:val="009C187D"/>
    <w:rsid w:val="009C579A"/>
    <w:rsid w:val="009E59BE"/>
    <w:rsid w:val="00A1702A"/>
    <w:rsid w:val="00A17CCE"/>
    <w:rsid w:val="00A420E2"/>
    <w:rsid w:val="00A4662C"/>
    <w:rsid w:val="00A530B7"/>
    <w:rsid w:val="00A560D3"/>
    <w:rsid w:val="00A748AF"/>
    <w:rsid w:val="00A90585"/>
    <w:rsid w:val="00A906AE"/>
    <w:rsid w:val="00AA6DB3"/>
    <w:rsid w:val="00AB60B7"/>
    <w:rsid w:val="00AC19FD"/>
    <w:rsid w:val="00AC3B38"/>
    <w:rsid w:val="00AC3BF8"/>
    <w:rsid w:val="00B062EF"/>
    <w:rsid w:val="00B239B8"/>
    <w:rsid w:val="00B32FE3"/>
    <w:rsid w:val="00B45CFE"/>
    <w:rsid w:val="00B50364"/>
    <w:rsid w:val="00B50862"/>
    <w:rsid w:val="00B51768"/>
    <w:rsid w:val="00B71C03"/>
    <w:rsid w:val="00B74CAA"/>
    <w:rsid w:val="00B80213"/>
    <w:rsid w:val="00B836B7"/>
    <w:rsid w:val="00B979F9"/>
    <w:rsid w:val="00BD3655"/>
    <w:rsid w:val="00BD4B27"/>
    <w:rsid w:val="00C11FCF"/>
    <w:rsid w:val="00C20396"/>
    <w:rsid w:val="00C40D21"/>
    <w:rsid w:val="00C43CD8"/>
    <w:rsid w:val="00C6635C"/>
    <w:rsid w:val="00C8074C"/>
    <w:rsid w:val="00C91B5A"/>
    <w:rsid w:val="00C979BA"/>
    <w:rsid w:val="00CA247F"/>
    <w:rsid w:val="00CB1606"/>
    <w:rsid w:val="00CB1E9F"/>
    <w:rsid w:val="00CC0BAA"/>
    <w:rsid w:val="00CE0F41"/>
    <w:rsid w:val="00CF31AE"/>
    <w:rsid w:val="00CF5139"/>
    <w:rsid w:val="00CF7FB8"/>
    <w:rsid w:val="00D045BF"/>
    <w:rsid w:val="00D055B9"/>
    <w:rsid w:val="00D0777E"/>
    <w:rsid w:val="00D10A38"/>
    <w:rsid w:val="00D12F36"/>
    <w:rsid w:val="00D27647"/>
    <w:rsid w:val="00D30485"/>
    <w:rsid w:val="00D357DF"/>
    <w:rsid w:val="00D45500"/>
    <w:rsid w:val="00D62E68"/>
    <w:rsid w:val="00D70F6B"/>
    <w:rsid w:val="00D822DF"/>
    <w:rsid w:val="00DA159B"/>
    <w:rsid w:val="00DA3ACC"/>
    <w:rsid w:val="00DA669A"/>
    <w:rsid w:val="00DA6D4C"/>
    <w:rsid w:val="00DC3EA8"/>
    <w:rsid w:val="00DD1301"/>
    <w:rsid w:val="00E024B8"/>
    <w:rsid w:val="00E104EB"/>
    <w:rsid w:val="00E44906"/>
    <w:rsid w:val="00E51017"/>
    <w:rsid w:val="00E5111C"/>
    <w:rsid w:val="00E56CC8"/>
    <w:rsid w:val="00E70437"/>
    <w:rsid w:val="00E938F1"/>
    <w:rsid w:val="00EB70DE"/>
    <w:rsid w:val="00EC2752"/>
    <w:rsid w:val="00ED22D1"/>
    <w:rsid w:val="00ED2C6D"/>
    <w:rsid w:val="00ED4520"/>
    <w:rsid w:val="00ED49A0"/>
    <w:rsid w:val="00ED7FEC"/>
    <w:rsid w:val="00EE3532"/>
    <w:rsid w:val="00F17C0E"/>
    <w:rsid w:val="00F55405"/>
    <w:rsid w:val="00F64BC9"/>
    <w:rsid w:val="00F761D0"/>
    <w:rsid w:val="00F82B5B"/>
    <w:rsid w:val="00F85E60"/>
    <w:rsid w:val="00F867BB"/>
    <w:rsid w:val="00F94A14"/>
    <w:rsid w:val="00FA7D1F"/>
    <w:rsid w:val="00FC1809"/>
    <w:rsid w:val="00FD02F9"/>
    <w:rsid w:val="00FE3EED"/>
    <w:rsid w:val="00FF1147"/>
    <w:rsid w:val="00FF59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46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1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C4111"/>
    <w:rPr>
      <w:color w:val="0563C1" w:themeColor="hyperlink"/>
      <w:u w:val="single"/>
    </w:rPr>
  </w:style>
  <w:style w:type="character" w:customStyle="1" w:styleId="st1">
    <w:name w:val="st1"/>
    <w:basedOn w:val="DefaultParagraphFont"/>
    <w:rsid w:val="00095456"/>
  </w:style>
  <w:style w:type="paragraph" w:styleId="Header">
    <w:name w:val="header"/>
    <w:basedOn w:val="Normal"/>
    <w:link w:val="HeaderChar"/>
    <w:uiPriority w:val="99"/>
    <w:unhideWhenUsed/>
    <w:rsid w:val="0073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2E"/>
  </w:style>
  <w:style w:type="paragraph" w:styleId="Footer">
    <w:name w:val="footer"/>
    <w:basedOn w:val="Normal"/>
    <w:link w:val="FooterChar"/>
    <w:uiPriority w:val="99"/>
    <w:unhideWhenUsed/>
    <w:rsid w:val="0073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2E"/>
  </w:style>
  <w:style w:type="paragraph" w:styleId="NoSpacing">
    <w:name w:val="No Spacing"/>
    <w:link w:val="NoSpacingChar"/>
    <w:uiPriority w:val="1"/>
    <w:qFormat/>
    <w:rsid w:val="00730B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0B2E"/>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1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C4111"/>
    <w:rPr>
      <w:color w:val="0563C1" w:themeColor="hyperlink"/>
      <w:u w:val="single"/>
    </w:rPr>
  </w:style>
  <w:style w:type="character" w:customStyle="1" w:styleId="st1">
    <w:name w:val="st1"/>
    <w:basedOn w:val="DefaultParagraphFont"/>
    <w:rsid w:val="00095456"/>
  </w:style>
  <w:style w:type="paragraph" w:styleId="Header">
    <w:name w:val="header"/>
    <w:basedOn w:val="Normal"/>
    <w:link w:val="HeaderChar"/>
    <w:uiPriority w:val="99"/>
    <w:unhideWhenUsed/>
    <w:rsid w:val="0073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2E"/>
  </w:style>
  <w:style w:type="paragraph" w:styleId="Footer">
    <w:name w:val="footer"/>
    <w:basedOn w:val="Normal"/>
    <w:link w:val="FooterChar"/>
    <w:uiPriority w:val="99"/>
    <w:unhideWhenUsed/>
    <w:rsid w:val="0073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2E"/>
  </w:style>
  <w:style w:type="paragraph" w:styleId="NoSpacing">
    <w:name w:val="No Spacing"/>
    <w:link w:val="NoSpacingChar"/>
    <w:uiPriority w:val="1"/>
    <w:qFormat/>
    <w:rsid w:val="00730B2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30B2E"/>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1202</Words>
  <Characters>6855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Senaratne, Aruni</dc:creator>
  <cp:keywords/>
  <dc:description/>
  <cp:lastModifiedBy>R T</cp:lastModifiedBy>
  <cp:revision>3</cp:revision>
  <dcterms:created xsi:type="dcterms:W3CDTF">2015-12-11T16:13:00Z</dcterms:created>
  <dcterms:modified xsi:type="dcterms:W3CDTF">2016-01-25T16:41:00Z</dcterms:modified>
</cp:coreProperties>
</file>